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65" w:rsidRPr="00817965" w:rsidRDefault="004122B1" w:rsidP="00224CA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17965">
        <w:rPr>
          <w:rFonts w:ascii="Arial" w:hAnsi="Arial" w:cs="Arial"/>
          <w:sz w:val="24"/>
          <w:szCs w:val="24"/>
        </w:rPr>
        <w:t>Sri Venkateswara College of Engineering</w:t>
      </w:r>
      <w:r w:rsidR="00817965" w:rsidRPr="00817965">
        <w:rPr>
          <w:rFonts w:ascii="Arial" w:hAnsi="Arial" w:cs="Arial"/>
          <w:sz w:val="24"/>
          <w:szCs w:val="24"/>
        </w:rPr>
        <w:t>,</w:t>
      </w:r>
    </w:p>
    <w:p w:rsidR="00817965" w:rsidRPr="00817965" w:rsidRDefault="005906E2" w:rsidP="005906E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</w:t>
      </w:r>
      <w:r w:rsidR="00B93A3F" w:rsidRPr="00B93A3F">
        <w:rPr>
          <w:rFonts w:ascii="Arial" w:hAnsi="Arial" w:cs="Arial"/>
          <w:sz w:val="24"/>
          <w:szCs w:val="24"/>
          <w:u w:val="single"/>
        </w:rPr>
        <w:t>Students R</w:t>
      </w:r>
      <w:r w:rsidR="00817965" w:rsidRPr="00B93A3F">
        <w:rPr>
          <w:rFonts w:ascii="Arial" w:hAnsi="Arial" w:cs="Arial"/>
          <w:sz w:val="24"/>
          <w:szCs w:val="24"/>
          <w:u w:val="single"/>
        </w:rPr>
        <w:t>esearch Day (SVCE INNOVATES</w:t>
      </w:r>
      <w:r w:rsidR="009902D1" w:rsidRPr="00B93A3F">
        <w:rPr>
          <w:rFonts w:ascii="Arial" w:hAnsi="Arial" w:cs="Arial"/>
          <w:sz w:val="24"/>
          <w:szCs w:val="24"/>
          <w:u w:val="single"/>
        </w:rPr>
        <w:t xml:space="preserve"> 201</w:t>
      </w:r>
      <w:r w:rsidR="00305C59">
        <w:rPr>
          <w:rFonts w:ascii="Arial" w:hAnsi="Arial" w:cs="Arial"/>
          <w:sz w:val="24"/>
          <w:szCs w:val="24"/>
          <w:u w:val="single"/>
        </w:rPr>
        <w:t>8</w:t>
      </w:r>
      <w:r w:rsidR="00B93A3F" w:rsidRPr="00B93A3F">
        <w:rPr>
          <w:rFonts w:ascii="Arial" w:hAnsi="Arial" w:cs="Arial"/>
          <w:sz w:val="24"/>
          <w:szCs w:val="24"/>
          <w:u w:val="single"/>
        </w:rPr>
        <w:t>)</w:t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671B2B">
        <w:rPr>
          <w:rFonts w:ascii="Arial" w:hAnsi="Arial" w:cs="Arial"/>
          <w:sz w:val="24"/>
          <w:szCs w:val="24"/>
        </w:rPr>
        <w:t xml:space="preserve"> </w:t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1B2B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 w:rsidR="00817965" w:rsidRPr="00817965">
        <w:rPr>
          <w:rFonts w:ascii="Arial" w:hAnsi="Arial" w:cs="Arial"/>
          <w:sz w:val="24"/>
          <w:szCs w:val="24"/>
        </w:rPr>
        <w:t>2</w:t>
      </w:r>
      <w:r w:rsidR="00305C59">
        <w:rPr>
          <w:rFonts w:ascii="Arial" w:hAnsi="Arial" w:cs="Arial"/>
          <w:sz w:val="24"/>
          <w:szCs w:val="24"/>
        </w:rPr>
        <w:t>6</w:t>
      </w:r>
      <w:r w:rsidR="00817965" w:rsidRPr="00817965">
        <w:rPr>
          <w:rFonts w:ascii="Arial" w:hAnsi="Arial" w:cs="Arial"/>
          <w:sz w:val="24"/>
          <w:szCs w:val="24"/>
        </w:rPr>
        <w:t>.3.201</w:t>
      </w:r>
      <w:r w:rsidR="00305C59">
        <w:rPr>
          <w:rFonts w:ascii="Arial" w:hAnsi="Arial" w:cs="Arial"/>
          <w:sz w:val="24"/>
          <w:szCs w:val="24"/>
        </w:rPr>
        <w:t>8</w:t>
      </w:r>
    </w:p>
    <w:p w:rsidR="00817965" w:rsidRPr="005906E2" w:rsidRDefault="00817965" w:rsidP="003750AE">
      <w:pPr>
        <w:spacing w:line="48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906E2">
        <w:rPr>
          <w:rFonts w:ascii="Arial" w:hAnsi="Arial" w:cs="Arial"/>
          <w:b/>
          <w:sz w:val="24"/>
          <w:szCs w:val="24"/>
          <w:u w:val="single"/>
        </w:rPr>
        <w:t>REPORT</w:t>
      </w:r>
      <w:r w:rsidR="00671B2B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</w:t>
      </w:r>
    </w:p>
    <w:p w:rsidR="00817965" w:rsidRDefault="005906E2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17965">
        <w:rPr>
          <w:rFonts w:ascii="Arial" w:hAnsi="Arial" w:cs="Arial"/>
          <w:sz w:val="24"/>
          <w:szCs w:val="24"/>
        </w:rPr>
        <w:t>‘Students Research Day 201</w:t>
      </w:r>
      <w:r w:rsidR="000452DD">
        <w:rPr>
          <w:rFonts w:ascii="Arial" w:hAnsi="Arial" w:cs="Arial"/>
          <w:sz w:val="24"/>
          <w:szCs w:val="24"/>
        </w:rPr>
        <w:t>8</w:t>
      </w:r>
      <w:r w:rsidR="00817965">
        <w:rPr>
          <w:rFonts w:ascii="Arial" w:hAnsi="Arial" w:cs="Arial"/>
          <w:sz w:val="24"/>
          <w:szCs w:val="24"/>
        </w:rPr>
        <w:t>’ which has now become an annual even</w:t>
      </w:r>
      <w:r w:rsidR="009615B6">
        <w:rPr>
          <w:rFonts w:ascii="Arial" w:hAnsi="Arial" w:cs="Arial"/>
          <w:sz w:val="24"/>
          <w:szCs w:val="24"/>
        </w:rPr>
        <w:t>t, was held on the 2</w:t>
      </w:r>
      <w:r w:rsidR="000452DD">
        <w:rPr>
          <w:rFonts w:ascii="Arial" w:hAnsi="Arial" w:cs="Arial"/>
          <w:sz w:val="24"/>
          <w:szCs w:val="24"/>
        </w:rPr>
        <w:t>3</w:t>
      </w:r>
      <w:r w:rsidR="009615B6">
        <w:rPr>
          <w:rFonts w:ascii="Arial" w:hAnsi="Arial" w:cs="Arial"/>
          <w:sz w:val="24"/>
          <w:szCs w:val="24"/>
        </w:rPr>
        <w:t xml:space="preserve"> March 201</w:t>
      </w:r>
      <w:r w:rsidR="000452DD">
        <w:rPr>
          <w:rFonts w:ascii="Arial" w:hAnsi="Arial" w:cs="Arial"/>
          <w:sz w:val="24"/>
          <w:szCs w:val="24"/>
        </w:rPr>
        <w:t>8</w:t>
      </w:r>
      <w:r w:rsidR="00817965">
        <w:rPr>
          <w:rFonts w:ascii="Arial" w:hAnsi="Arial" w:cs="Arial"/>
          <w:sz w:val="24"/>
          <w:szCs w:val="24"/>
        </w:rPr>
        <w:t xml:space="preserve"> </w:t>
      </w:r>
      <w:r w:rsidR="009615B6">
        <w:rPr>
          <w:rFonts w:ascii="Arial" w:hAnsi="Arial" w:cs="Arial"/>
          <w:sz w:val="24"/>
          <w:szCs w:val="24"/>
        </w:rPr>
        <w:t>(Friday)</w:t>
      </w:r>
      <w:r w:rsidR="00C921D9">
        <w:rPr>
          <w:rFonts w:ascii="Arial" w:hAnsi="Arial" w:cs="Arial"/>
          <w:sz w:val="24"/>
          <w:szCs w:val="24"/>
        </w:rPr>
        <w:t xml:space="preserve"> </w:t>
      </w:r>
      <w:r w:rsidR="00817965">
        <w:rPr>
          <w:rFonts w:ascii="Arial" w:hAnsi="Arial" w:cs="Arial"/>
          <w:sz w:val="24"/>
          <w:szCs w:val="24"/>
        </w:rPr>
        <w:t xml:space="preserve">in the </w:t>
      </w:r>
      <w:r w:rsidR="000452DD">
        <w:rPr>
          <w:rFonts w:ascii="Arial" w:hAnsi="Arial" w:cs="Arial"/>
          <w:sz w:val="24"/>
          <w:szCs w:val="24"/>
        </w:rPr>
        <w:t>Function hall</w:t>
      </w:r>
      <w:r w:rsidR="00817965">
        <w:rPr>
          <w:rFonts w:ascii="Arial" w:hAnsi="Arial" w:cs="Arial"/>
          <w:sz w:val="24"/>
          <w:szCs w:val="24"/>
        </w:rPr>
        <w:t xml:space="preserve"> </w:t>
      </w:r>
      <w:r w:rsidR="009615B6">
        <w:rPr>
          <w:rFonts w:ascii="Arial" w:hAnsi="Arial" w:cs="Arial"/>
          <w:sz w:val="24"/>
          <w:szCs w:val="24"/>
        </w:rPr>
        <w:t xml:space="preserve">at </w:t>
      </w:r>
      <w:r w:rsidR="00817965">
        <w:rPr>
          <w:rFonts w:ascii="Arial" w:hAnsi="Arial" w:cs="Arial"/>
          <w:sz w:val="24"/>
          <w:szCs w:val="24"/>
        </w:rPr>
        <w:t xml:space="preserve">9.30.AM. The </w:t>
      </w:r>
      <w:r w:rsidR="0014077C">
        <w:rPr>
          <w:rFonts w:ascii="Arial" w:hAnsi="Arial" w:cs="Arial"/>
          <w:sz w:val="24"/>
          <w:szCs w:val="24"/>
        </w:rPr>
        <w:t>event</w:t>
      </w:r>
      <w:r w:rsidR="00817965">
        <w:rPr>
          <w:rFonts w:ascii="Arial" w:hAnsi="Arial" w:cs="Arial"/>
          <w:sz w:val="24"/>
          <w:szCs w:val="24"/>
        </w:rPr>
        <w:t xml:space="preserve"> held under the name “SVCE’ Innovates 201</w:t>
      </w:r>
      <w:r w:rsidR="000452DD">
        <w:rPr>
          <w:rFonts w:ascii="Arial" w:hAnsi="Arial" w:cs="Arial"/>
          <w:sz w:val="24"/>
          <w:szCs w:val="24"/>
        </w:rPr>
        <w:t>8</w:t>
      </w:r>
      <w:r w:rsidR="00817965">
        <w:rPr>
          <w:rFonts w:ascii="Arial" w:hAnsi="Arial" w:cs="Arial"/>
          <w:sz w:val="24"/>
          <w:szCs w:val="24"/>
        </w:rPr>
        <w:t>, seeks to channelize the creative ideas of the students and their faculty mentors in to viable projects whic</w:t>
      </w:r>
      <w:r w:rsidR="007D7EDA">
        <w:rPr>
          <w:rFonts w:ascii="Arial" w:hAnsi="Arial" w:cs="Arial"/>
          <w:sz w:val="24"/>
          <w:szCs w:val="24"/>
        </w:rPr>
        <w:t>h would enhance the research ou</w:t>
      </w:r>
      <w:r w:rsidR="000016F2">
        <w:rPr>
          <w:rFonts w:ascii="Arial" w:hAnsi="Arial" w:cs="Arial"/>
          <w:sz w:val="24"/>
          <w:szCs w:val="24"/>
        </w:rPr>
        <w:t>t</w:t>
      </w:r>
      <w:r w:rsidR="00817965">
        <w:rPr>
          <w:rFonts w:ascii="Arial" w:hAnsi="Arial" w:cs="Arial"/>
          <w:sz w:val="24"/>
          <w:szCs w:val="24"/>
        </w:rPr>
        <w:t>put of the college and the knowledge base of the students and the mentors.</w:t>
      </w:r>
    </w:p>
    <w:p w:rsidR="00544080" w:rsidRDefault="005906E2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817965">
        <w:rPr>
          <w:rFonts w:ascii="Arial" w:hAnsi="Arial" w:cs="Arial"/>
          <w:sz w:val="24"/>
          <w:szCs w:val="24"/>
        </w:rPr>
        <w:t>This year, the event was organized by the office of the Dean</w:t>
      </w:r>
      <w:r w:rsidR="00B525F5">
        <w:rPr>
          <w:rFonts w:ascii="Arial" w:hAnsi="Arial" w:cs="Arial"/>
          <w:sz w:val="24"/>
          <w:szCs w:val="24"/>
        </w:rPr>
        <w:t xml:space="preserve"> (Research)</w:t>
      </w:r>
      <w:r w:rsidR="00817965">
        <w:rPr>
          <w:rFonts w:ascii="Arial" w:hAnsi="Arial" w:cs="Arial"/>
          <w:sz w:val="24"/>
          <w:szCs w:val="24"/>
        </w:rPr>
        <w:t xml:space="preserve"> </w:t>
      </w:r>
      <w:r w:rsidR="009615B6">
        <w:rPr>
          <w:rFonts w:ascii="Arial" w:hAnsi="Arial" w:cs="Arial"/>
          <w:sz w:val="24"/>
          <w:szCs w:val="24"/>
        </w:rPr>
        <w:t xml:space="preserve">            Dr.R.</w:t>
      </w:r>
      <w:r w:rsidR="00B525F5">
        <w:rPr>
          <w:rFonts w:ascii="Arial" w:hAnsi="Arial" w:cs="Arial"/>
          <w:sz w:val="24"/>
          <w:szCs w:val="24"/>
        </w:rPr>
        <w:t>Muthucumara</w:t>
      </w:r>
      <w:r w:rsidR="009615B6">
        <w:rPr>
          <w:rFonts w:ascii="Arial" w:hAnsi="Arial" w:cs="Arial"/>
          <w:sz w:val="24"/>
          <w:szCs w:val="24"/>
        </w:rPr>
        <w:t>swamy and</w:t>
      </w:r>
      <w:r w:rsidR="00B525F5">
        <w:rPr>
          <w:rFonts w:ascii="Arial" w:hAnsi="Arial" w:cs="Arial"/>
          <w:sz w:val="24"/>
          <w:szCs w:val="24"/>
        </w:rPr>
        <w:t xml:space="preserve"> the U</w:t>
      </w:r>
      <w:r w:rsidR="00F64B1A">
        <w:rPr>
          <w:rFonts w:ascii="Arial" w:hAnsi="Arial" w:cs="Arial"/>
          <w:sz w:val="24"/>
          <w:szCs w:val="24"/>
        </w:rPr>
        <w:t>G member</w:t>
      </w:r>
      <w:r w:rsidR="00B525F5">
        <w:rPr>
          <w:rFonts w:ascii="Arial" w:hAnsi="Arial" w:cs="Arial"/>
          <w:sz w:val="24"/>
          <w:szCs w:val="24"/>
        </w:rPr>
        <w:t>s</w:t>
      </w:r>
      <w:r w:rsidR="00F64B1A">
        <w:rPr>
          <w:rFonts w:ascii="Arial" w:hAnsi="Arial" w:cs="Arial"/>
          <w:sz w:val="24"/>
          <w:szCs w:val="24"/>
        </w:rPr>
        <w:t xml:space="preserve"> of the student council</w:t>
      </w:r>
      <w:r w:rsidR="00B525F5">
        <w:rPr>
          <w:rFonts w:ascii="Arial" w:hAnsi="Arial" w:cs="Arial"/>
          <w:sz w:val="24"/>
          <w:szCs w:val="24"/>
        </w:rPr>
        <w:t>,</w:t>
      </w:r>
      <w:r w:rsidR="00F64B1A">
        <w:rPr>
          <w:rFonts w:ascii="Arial" w:hAnsi="Arial" w:cs="Arial"/>
          <w:sz w:val="24"/>
          <w:szCs w:val="24"/>
        </w:rPr>
        <w:t xml:space="preserve"> </w:t>
      </w:r>
      <w:r w:rsidR="002809DE">
        <w:rPr>
          <w:rFonts w:ascii="Arial" w:hAnsi="Arial" w:cs="Arial"/>
          <w:sz w:val="24"/>
          <w:szCs w:val="24"/>
        </w:rPr>
        <w:t>additionally</w:t>
      </w:r>
      <w:r w:rsidR="00F64B1A">
        <w:rPr>
          <w:rFonts w:ascii="Arial" w:hAnsi="Arial" w:cs="Arial"/>
          <w:sz w:val="24"/>
          <w:szCs w:val="24"/>
        </w:rPr>
        <w:t xml:space="preserve"> they were supported by the faculty coordinators from each department as mentioned </w:t>
      </w:r>
      <w:r w:rsidR="007B50DF">
        <w:rPr>
          <w:rFonts w:ascii="Arial" w:hAnsi="Arial" w:cs="Arial"/>
          <w:sz w:val="24"/>
          <w:szCs w:val="24"/>
        </w:rPr>
        <w:t>in Annexure</w:t>
      </w:r>
      <w:r w:rsidR="00F64B1A">
        <w:rPr>
          <w:rFonts w:ascii="Arial" w:hAnsi="Arial" w:cs="Arial"/>
          <w:sz w:val="24"/>
          <w:szCs w:val="24"/>
        </w:rPr>
        <w:t xml:space="preserve"> 1.</w:t>
      </w:r>
      <w:r>
        <w:rPr>
          <w:rFonts w:ascii="Arial" w:hAnsi="Arial" w:cs="Arial"/>
          <w:sz w:val="24"/>
          <w:szCs w:val="24"/>
        </w:rPr>
        <w:t xml:space="preserve"> </w:t>
      </w:r>
      <w:r w:rsidR="00544080">
        <w:rPr>
          <w:rFonts w:ascii="Arial" w:hAnsi="Arial" w:cs="Arial"/>
          <w:sz w:val="24"/>
          <w:szCs w:val="24"/>
        </w:rPr>
        <w:t xml:space="preserve">The initial circular, inviting the UG and PG students of the various departments of the college to submit their abstracts was released on the </w:t>
      </w:r>
      <w:r w:rsidR="000452DD">
        <w:rPr>
          <w:rFonts w:ascii="Arial" w:hAnsi="Arial" w:cs="Arial"/>
          <w:sz w:val="24"/>
          <w:szCs w:val="24"/>
        </w:rPr>
        <w:t>5th</w:t>
      </w:r>
      <w:r w:rsidR="00544080">
        <w:rPr>
          <w:rFonts w:ascii="Arial" w:hAnsi="Arial" w:cs="Arial"/>
          <w:sz w:val="24"/>
          <w:szCs w:val="24"/>
        </w:rPr>
        <w:t xml:space="preserve"> February 201</w:t>
      </w:r>
      <w:r w:rsidR="000452DD">
        <w:rPr>
          <w:rFonts w:ascii="Arial" w:hAnsi="Arial" w:cs="Arial"/>
          <w:sz w:val="24"/>
          <w:szCs w:val="24"/>
        </w:rPr>
        <w:t>8</w:t>
      </w:r>
      <w:r w:rsidR="00544080">
        <w:rPr>
          <w:rFonts w:ascii="Arial" w:hAnsi="Arial" w:cs="Arial"/>
          <w:sz w:val="24"/>
          <w:szCs w:val="24"/>
        </w:rPr>
        <w:t xml:space="preserve">. A copy of the </w:t>
      </w:r>
      <w:r w:rsidR="000452DD">
        <w:rPr>
          <w:rFonts w:ascii="Arial" w:hAnsi="Arial" w:cs="Arial"/>
          <w:sz w:val="24"/>
          <w:szCs w:val="24"/>
        </w:rPr>
        <w:t>circular</w:t>
      </w:r>
      <w:r w:rsidR="00544080">
        <w:rPr>
          <w:rFonts w:ascii="Arial" w:hAnsi="Arial" w:cs="Arial"/>
          <w:sz w:val="24"/>
          <w:szCs w:val="24"/>
        </w:rPr>
        <w:t xml:space="preserve"> is enclosed. Students were allowed to group themselves in to batches of 2 to 4 students per batch and were to be mentored by a faculty member.</w:t>
      </w:r>
    </w:p>
    <w:p w:rsidR="00B525F5" w:rsidRDefault="005906E2" w:rsidP="00B525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F032B">
        <w:rPr>
          <w:rFonts w:ascii="Arial" w:hAnsi="Arial" w:cs="Arial"/>
          <w:sz w:val="24"/>
          <w:szCs w:val="24"/>
        </w:rPr>
        <w:t>The response from the students was very enthusiastic in spite of the tight academic schedule. Around 1</w:t>
      </w:r>
      <w:r w:rsidR="000452DD">
        <w:rPr>
          <w:rFonts w:ascii="Arial" w:hAnsi="Arial" w:cs="Arial"/>
          <w:sz w:val="24"/>
          <w:szCs w:val="24"/>
        </w:rPr>
        <w:t>2</w:t>
      </w:r>
      <w:r w:rsidR="001303C5">
        <w:rPr>
          <w:rFonts w:ascii="Arial" w:hAnsi="Arial" w:cs="Arial"/>
          <w:sz w:val="24"/>
          <w:szCs w:val="24"/>
        </w:rPr>
        <w:t>6</w:t>
      </w:r>
      <w:r w:rsidR="00BF032B">
        <w:rPr>
          <w:rFonts w:ascii="Arial" w:hAnsi="Arial" w:cs="Arial"/>
          <w:sz w:val="24"/>
          <w:szCs w:val="24"/>
        </w:rPr>
        <w:t xml:space="preserve"> batches of students submitted the abstracts of their ideas. </w:t>
      </w:r>
      <w:r w:rsidR="000452DD">
        <w:rPr>
          <w:rFonts w:ascii="Arial" w:hAnsi="Arial" w:cs="Arial"/>
          <w:sz w:val="24"/>
          <w:szCs w:val="24"/>
        </w:rPr>
        <w:t xml:space="preserve">All the Departments are participated in the project </w:t>
      </w:r>
      <w:r w:rsidR="009C37C8">
        <w:rPr>
          <w:rFonts w:ascii="Arial" w:hAnsi="Arial" w:cs="Arial"/>
          <w:sz w:val="24"/>
          <w:szCs w:val="24"/>
        </w:rPr>
        <w:t>presentation</w:t>
      </w:r>
      <w:r w:rsidR="00B525F5">
        <w:rPr>
          <w:rFonts w:ascii="Arial" w:hAnsi="Arial" w:cs="Arial"/>
          <w:sz w:val="24"/>
          <w:szCs w:val="24"/>
        </w:rPr>
        <w:t>.</w:t>
      </w:r>
    </w:p>
    <w:p w:rsidR="00451F3F" w:rsidRDefault="003A2465" w:rsidP="00B52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25F5">
        <w:rPr>
          <w:rFonts w:ascii="Arial" w:hAnsi="Arial" w:cs="Arial"/>
          <w:sz w:val="24"/>
          <w:szCs w:val="24"/>
        </w:rPr>
        <w:t>Biotechnology</w:t>
      </w:r>
      <w:r w:rsidR="003C4612" w:rsidRPr="00B525F5">
        <w:rPr>
          <w:rFonts w:ascii="Arial" w:hAnsi="Arial" w:cs="Arial"/>
          <w:sz w:val="24"/>
          <w:szCs w:val="24"/>
        </w:rPr>
        <w:t xml:space="preserve"> </w:t>
      </w:r>
    </w:p>
    <w:p w:rsidR="003A2465" w:rsidRPr="00B525F5" w:rsidRDefault="003C4612" w:rsidP="00B525F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525F5">
        <w:rPr>
          <w:rFonts w:ascii="Arial" w:hAnsi="Arial" w:cs="Arial"/>
          <w:sz w:val="24"/>
          <w:szCs w:val="24"/>
        </w:rPr>
        <w:t>Chemical</w:t>
      </w:r>
      <w:r w:rsidR="00451F3F">
        <w:rPr>
          <w:rFonts w:ascii="Arial" w:hAnsi="Arial" w:cs="Arial"/>
          <w:sz w:val="24"/>
          <w:szCs w:val="24"/>
        </w:rPr>
        <w:t xml:space="preserve"> Engineering</w:t>
      </w:r>
    </w:p>
    <w:p w:rsidR="00F55663" w:rsidRDefault="00F55663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Mechanical </w:t>
      </w:r>
      <w:r w:rsidR="00451F3F">
        <w:rPr>
          <w:rFonts w:ascii="Arial" w:hAnsi="Arial" w:cs="Arial"/>
          <w:sz w:val="24"/>
          <w:szCs w:val="24"/>
        </w:rPr>
        <w:t>Engineering</w:t>
      </w:r>
    </w:p>
    <w:p w:rsidR="003C4612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Automobile </w:t>
      </w:r>
      <w:r w:rsidR="00451F3F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Marine</w:t>
      </w:r>
      <w:r w:rsidR="00451F3F">
        <w:rPr>
          <w:rFonts w:ascii="Arial" w:hAnsi="Arial" w:cs="Arial"/>
          <w:sz w:val="24"/>
          <w:szCs w:val="24"/>
        </w:rPr>
        <w:t xml:space="preserve"> Engineering</w:t>
      </w:r>
    </w:p>
    <w:p w:rsidR="00451F3F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Computer Science </w:t>
      </w:r>
      <w:r w:rsidR="00451F3F">
        <w:rPr>
          <w:rFonts w:ascii="Arial" w:hAnsi="Arial" w:cs="Arial"/>
          <w:sz w:val="24"/>
          <w:szCs w:val="24"/>
        </w:rPr>
        <w:t>and Engineering</w:t>
      </w:r>
    </w:p>
    <w:p w:rsidR="003C4612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Information Technology</w:t>
      </w:r>
    </w:p>
    <w:p w:rsidR="00451F3F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Electrical and Electronics </w:t>
      </w:r>
      <w:r w:rsidR="00451F3F">
        <w:rPr>
          <w:rFonts w:ascii="Arial" w:hAnsi="Arial" w:cs="Arial"/>
          <w:sz w:val="24"/>
          <w:szCs w:val="24"/>
        </w:rPr>
        <w:t>Engineering</w:t>
      </w:r>
    </w:p>
    <w:p w:rsidR="003C4612" w:rsidRDefault="003C4612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Electronics and Communication</w:t>
      </w:r>
      <w:r w:rsidR="00451F3F">
        <w:rPr>
          <w:rFonts w:ascii="Arial" w:hAnsi="Arial" w:cs="Arial"/>
          <w:sz w:val="24"/>
          <w:szCs w:val="24"/>
        </w:rPr>
        <w:t xml:space="preserve"> Engineering</w:t>
      </w:r>
    </w:p>
    <w:p w:rsidR="008820CA" w:rsidRDefault="008820CA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Civil</w:t>
      </w:r>
      <w:r w:rsidR="00451F3F">
        <w:rPr>
          <w:rFonts w:ascii="Arial" w:hAnsi="Arial" w:cs="Arial"/>
          <w:sz w:val="24"/>
          <w:szCs w:val="24"/>
        </w:rPr>
        <w:t xml:space="preserve"> Engineering</w:t>
      </w:r>
    </w:p>
    <w:p w:rsidR="000452DD" w:rsidRDefault="000452DD" w:rsidP="005906E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Marine Engineering</w:t>
      </w:r>
    </w:p>
    <w:p w:rsidR="000452DD" w:rsidRDefault="000452DD" w:rsidP="000452DD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Pr="000452DD" w:rsidRDefault="001303C5" w:rsidP="000452DD">
      <w:pPr>
        <w:pStyle w:val="ListParagraph"/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0452DD">
        <w:rPr>
          <w:rFonts w:ascii="Arial" w:hAnsi="Arial" w:cs="Arial"/>
          <w:sz w:val="24"/>
          <w:szCs w:val="24"/>
        </w:rPr>
        <w:t>We have received 1</w:t>
      </w:r>
      <w:r w:rsidR="000452DD" w:rsidRPr="000452DD">
        <w:rPr>
          <w:rFonts w:ascii="Arial" w:hAnsi="Arial" w:cs="Arial"/>
          <w:sz w:val="24"/>
          <w:szCs w:val="24"/>
        </w:rPr>
        <w:t>2</w:t>
      </w:r>
      <w:r w:rsidRPr="000452DD">
        <w:rPr>
          <w:rFonts w:ascii="Arial" w:hAnsi="Arial" w:cs="Arial"/>
          <w:sz w:val="24"/>
          <w:szCs w:val="24"/>
        </w:rPr>
        <w:t>6</w:t>
      </w:r>
      <w:r w:rsidR="002809DE" w:rsidRPr="000452DD">
        <w:rPr>
          <w:rFonts w:ascii="Arial" w:hAnsi="Arial" w:cs="Arial"/>
          <w:sz w:val="24"/>
          <w:szCs w:val="24"/>
        </w:rPr>
        <w:t xml:space="preserve"> abstracts from all branches of </w:t>
      </w:r>
      <w:r w:rsidRPr="000452DD">
        <w:rPr>
          <w:rFonts w:ascii="Arial" w:hAnsi="Arial" w:cs="Arial"/>
          <w:sz w:val="24"/>
          <w:szCs w:val="24"/>
        </w:rPr>
        <w:t>Engineering;</w:t>
      </w:r>
      <w:r w:rsidR="002809DE" w:rsidRPr="000452DD">
        <w:rPr>
          <w:rFonts w:ascii="Arial" w:hAnsi="Arial" w:cs="Arial"/>
          <w:sz w:val="24"/>
          <w:szCs w:val="24"/>
        </w:rPr>
        <w:t xml:space="preserve"> around 3</w:t>
      </w:r>
      <w:r w:rsidR="000452DD">
        <w:rPr>
          <w:rFonts w:ascii="Arial" w:hAnsi="Arial" w:cs="Arial"/>
          <w:sz w:val="24"/>
          <w:szCs w:val="24"/>
        </w:rPr>
        <w:t>40</w:t>
      </w:r>
      <w:r w:rsidR="002809DE" w:rsidRPr="000452DD">
        <w:rPr>
          <w:rFonts w:ascii="Arial" w:hAnsi="Arial" w:cs="Arial"/>
          <w:sz w:val="24"/>
          <w:szCs w:val="24"/>
        </w:rPr>
        <w:t xml:space="preserve"> students are participat</w:t>
      </w:r>
      <w:r w:rsidRPr="000452DD">
        <w:rPr>
          <w:rFonts w:ascii="Arial" w:hAnsi="Arial" w:cs="Arial"/>
          <w:sz w:val="24"/>
          <w:szCs w:val="24"/>
        </w:rPr>
        <w:t xml:space="preserve">ed in the research competition. </w:t>
      </w:r>
      <w:r w:rsidR="001D6272" w:rsidRPr="000452DD">
        <w:rPr>
          <w:rFonts w:ascii="Arial" w:hAnsi="Arial" w:cs="Arial"/>
          <w:sz w:val="24"/>
          <w:szCs w:val="24"/>
        </w:rPr>
        <w:t xml:space="preserve">The </w:t>
      </w:r>
      <w:r w:rsidR="002D0AD0">
        <w:rPr>
          <w:rFonts w:ascii="Arial" w:hAnsi="Arial" w:cs="Arial"/>
          <w:sz w:val="24"/>
          <w:szCs w:val="24"/>
        </w:rPr>
        <w:t xml:space="preserve">total </w:t>
      </w:r>
      <w:r w:rsidR="001D6272" w:rsidRPr="000452DD">
        <w:rPr>
          <w:rFonts w:ascii="Arial" w:hAnsi="Arial" w:cs="Arial"/>
          <w:sz w:val="24"/>
          <w:szCs w:val="24"/>
        </w:rPr>
        <w:t>nu</w:t>
      </w:r>
      <w:r w:rsidR="00010836" w:rsidRPr="000452DD">
        <w:rPr>
          <w:rFonts w:ascii="Arial" w:hAnsi="Arial" w:cs="Arial"/>
          <w:sz w:val="24"/>
          <w:szCs w:val="24"/>
        </w:rPr>
        <w:t xml:space="preserve">mber of abstracts received from each department and the </w:t>
      </w:r>
      <w:r w:rsidR="002D0AD0">
        <w:rPr>
          <w:rFonts w:ascii="Arial" w:hAnsi="Arial" w:cs="Arial"/>
          <w:sz w:val="24"/>
          <w:szCs w:val="24"/>
        </w:rPr>
        <w:t>consolidated details are</w:t>
      </w:r>
      <w:r w:rsidR="000452DD">
        <w:rPr>
          <w:rFonts w:ascii="Arial" w:hAnsi="Arial" w:cs="Arial"/>
          <w:sz w:val="24"/>
          <w:szCs w:val="24"/>
        </w:rPr>
        <w:t xml:space="preserve"> given in Annexure I</w:t>
      </w:r>
      <w:r w:rsidR="00010836" w:rsidRPr="000452DD">
        <w:rPr>
          <w:rFonts w:ascii="Arial" w:hAnsi="Arial" w:cs="Arial"/>
          <w:sz w:val="24"/>
          <w:szCs w:val="24"/>
        </w:rPr>
        <w:t xml:space="preserve">. </w:t>
      </w: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2809DE" w:rsidRDefault="002809DE" w:rsidP="005906E2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9E1174" w:rsidRDefault="009E1174" w:rsidP="009E117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We have arranged </w:t>
      </w:r>
      <w:r w:rsidR="00010836">
        <w:rPr>
          <w:rFonts w:ascii="Arial" w:hAnsi="Arial" w:cs="Arial"/>
          <w:sz w:val="24"/>
          <w:szCs w:val="24"/>
        </w:rPr>
        <w:t xml:space="preserve">four </w:t>
      </w:r>
      <w:r>
        <w:rPr>
          <w:rFonts w:ascii="Arial" w:hAnsi="Arial" w:cs="Arial"/>
          <w:sz w:val="24"/>
          <w:szCs w:val="24"/>
        </w:rPr>
        <w:t xml:space="preserve">external </w:t>
      </w:r>
      <w:r w:rsidR="00010836">
        <w:rPr>
          <w:rFonts w:ascii="Arial" w:hAnsi="Arial" w:cs="Arial"/>
          <w:sz w:val="24"/>
          <w:szCs w:val="24"/>
        </w:rPr>
        <w:t xml:space="preserve">judges from </w:t>
      </w:r>
      <w:r w:rsidR="00462FEA">
        <w:rPr>
          <w:rFonts w:ascii="Arial" w:hAnsi="Arial" w:cs="Arial"/>
          <w:sz w:val="24"/>
          <w:szCs w:val="24"/>
        </w:rPr>
        <w:t xml:space="preserve">academics and Research Institution </w:t>
      </w:r>
      <w:r>
        <w:rPr>
          <w:rFonts w:ascii="Arial" w:hAnsi="Arial" w:cs="Arial"/>
          <w:sz w:val="24"/>
          <w:szCs w:val="24"/>
        </w:rPr>
        <w:t>and six judges from our institution (</w:t>
      </w:r>
      <w:r w:rsidR="00010836">
        <w:rPr>
          <w:rFonts w:ascii="Arial" w:hAnsi="Arial" w:cs="Arial"/>
          <w:sz w:val="24"/>
          <w:szCs w:val="24"/>
        </w:rPr>
        <w:t xml:space="preserve">one from each </w:t>
      </w:r>
      <w:r w:rsidR="0072001C">
        <w:rPr>
          <w:rFonts w:ascii="Arial" w:hAnsi="Arial" w:cs="Arial"/>
          <w:sz w:val="24"/>
          <w:szCs w:val="24"/>
        </w:rPr>
        <w:t>stream</w:t>
      </w:r>
      <w:r>
        <w:rPr>
          <w:rFonts w:ascii="Arial" w:hAnsi="Arial" w:cs="Arial"/>
          <w:sz w:val="24"/>
          <w:szCs w:val="24"/>
        </w:rPr>
        <w:t>)</w:t>
      </w:r>
      <w:r w:rsidR="00010836">
        <w:rPr>
          <w:rFonts w:ascii="Arial" w:hAnsi="Arial" w:cs="Arial"/>
          <w:sz w:val="24"/>
          <w:szCs w:val="24"/>
        </w:rPr>
        <w:t xml:space="preserve"> to evaluate the </w:t>
      </w:r>
      <w:r>
        <w:rPr>
          <w:rFonts w:ascii="Arial" w:hAnsi="Arial" w:cs="Arial"/>
          <w:sz w:val="24"/>
          <w:szCs w:val="24"/>
        </w:rPr>
        <w:t>displayed projects (Refer Annexure-II)</w:t>
      </w:r>
    </w:p>
    <w:p w:rsidR="00B43E59" w:rsidRPr="001D6272" w:rsidRDefault="009E1174" w:rsidP="009E1174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1D6272">
        <w:rPr>
          <w:rFonts w:ascii="Arial" w:hAnsi="Arial" w:cs="Arial"/>
          <w:sz w:val="24"/>
          <w:szCs w:val="24"/>
        </w:rPr>
        <w:t xml:space="preserve"> </w:t>
      </w:r>
    </w:p>
    <w:p w:rsidR="002809DE" w:rsidRDefault="005906E2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D6939">
        <w:rPr>
          <w:rFonts w:ascii="Arial" w:hAnsi="Arial" w:cs="Arial"/>
          <w:sz w:val="24"/>
          <w:szCs w:val="24"/>
        </w:rPr>
        <w:t>On 2</w:t>
      </w:r>
      <w:r w:rsidR="00EC43DB">
        <w:rPr>
          <w:rFonts w:ascii="Arial" w:hAnsi="Arial" w:cs="Arial"/>
          <w:sz w:val="24"/>
          <w:szCs w:val="24"/>
        </w:rPr>
        <w:t>3</w:t>
      </w:r>
      <w:r w:rsidR="004D6939">
        <w:rPr>
          <w:rFonts w:ascii="Arial" w:hAnsi="Arial" w:cs="Arial"/>
          <w:sz w:val="24"/>
          <w:szCs w:val="24"/>
        </w:rPr>
        <w:t>.3.201</w:t>
      </w:r>
      <w:r w:rsidR="00EC43DB">
        <w:rPr>
          <w:rFonts w:ascii="Arial" w:hAnsi="Arial" w:cs="Arial"/>
          <w:sz w:val="24"/>
          <w:szCs w:val="24"/>
        </w:rPr>
        <w:t>8</w:t>
      </w:r>
      <w:r w:rsidR="004D6939">
        <w:rPr>
          <w:rFonts w:ascii="Arial" w:hAnsi="Arial" w:cs="Arial"/>
          <w:sz w:val="24"/>
          <w:szCs w:val="24"/>
        </w:rPr>
        <w:t>(</w:t>
      </w:r>
      <w:r w:rsidR="009615B6">
        <w:rPr>
          <w:rFonts w:ascii="Arial" w:hAnsi="Arial" w:cs="Arial"/>
          <w:sz w:val="24"/>
          <w:szCs w:val="24"/>
        </w:rPr>
        <w:t>Friday</w:t>
      </w:r>
      <w:r w:rsidR="00A12AD7" w:rsidRPr="00953F8F">
        <w:rPr>
          <w:rFonts w:ascii="Arial" w:hAnsi="Arial" w:cs="Arial"/>
          <w:sz w:val="24"/>
          <w:szCs w:val="24"/>
        </w:rPr>
        <w:t xml:space="preserve">), after welcome address by the Dean (Research), the event was inaugurated by </w:t>
      </w:r>
      <w:r w:rsidR="00EC43DB">
        <w:rPr>
          <w:rFonts w:ascii="Arial" w:hAnsi="Arial" w:cs="Arial"/>
          <w:sz w:val="24"/>
          <w:szCs w:val="24"/>
        </w:rPr>
        <w:t xml:space="preserve">our Vice Principal Dr K R Santha, Professor and Head/EE. Vice principal </w:t>
      </w:r>
      <w:r w:rsidR="001303C5">
        <w:rPr>
          <w:rFonts w:ascii="Arial" w:hAnsi="Arial" w:cs="Arial"/>
          <w:sz w:val="24"/>
          <w:szCs w:val="24"/>
        </w:rPr>
        <w:t xml:space="preserve">appreciated the students who take part in research competition. He is also advised </w:t>
      </w:r>
      <w:r w:rsidR="00EC43DB">
        <w:rPr>
          <w:rFonts w:ascii="Arial" w:hAnsi="Arial" w:cs="Arial"/>
          <w:sz w:val="24"/>
          <w:szCs w:val="24"/>
        </w:rPr>
        <w:t xml:space="preserve">and motivated </w:t>
      </w:r>
      <w:r w:rsidR="001303C5">
        <w:rPr>
          <w:rFonts w:ascii="Arial" w:hAnsi="Arial" w:cs="Arial"/>
          <w:sz w:val="24"/>
          <w:szCs w:val="24"/>
        </w:rPr>
        <w:t>the students take part in research activities apart from academics.</w:t>
      </w:r>
    </w:p>
    <w:p w:rsidR="00A12AD7" w:rsidRDefault="00D264A6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ta</w:t>
      </w:r>
      <w:r w:rsidR="00B33664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le was provided to each of the shortlisted batche</w:t>
      </w:r>
      <w:r w:rsidR="008D280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where they put up a poster, a hardware model and a laptop for power point pre</w:t>
      </w:r>
      <w:r w:rsidR="00B33664">
        <w:rPr>
          <w:rFonts w:ascii="Arial" w:hAnsi="Arial" w:cs="Arial"/>
          <w:sz w:val="24"/>
          <w:szCs w:val="24"/>
        </w:rPr>
        <w:t>sentation. The</w:t>
      </w:r>
      <w:r w:rsidR="009615B6">
        <w:rPr>
          <w:rFonts w:ascii="Arial" w:hAnsi="Arial" w:cs="Arial"/>
          <w:sz w:val="24"/>
          <w:szCs w:val="24"/>
        </w:rPr>
        <w:t>y</w:t>
      </w:r>
      <w:r w:rsidR="00B33664">
        <w:rPr>
          <w:rFonts w:ascii="Arial" w:hAnsi="Arial" w:cs="Arial"/>
          <w:sz w:val="24"/>
          <w:szCs w:val="24"/>
        </w:rPr>
        <w:t xml:space="preserve"> spent more than 3</w:t>
      </w:r>
      <w:r>
        <w:rPr>
          <w:rFonts w:ascii="Arial" w:hAnsi="Arial" w:cs="Arial"/>
          <w:sz w:val="24"/>
          <w:szCs w:val="24"/>
        </w:rPr>
        <w:t xml:space="preserve"> hours and examined each of the project ideas in detail. They were </w:t>
      </w:r>
      <w:r w:rsidR="00EA684D">
        <w:rPr>
          <w:rFonts w:ascii="Arial" w:hAnsi="Arial" w:cs="Arial"/>
          <w:sz w:val="24"/>
          <w:szCs w:val="24"/>
        </w:rPr>
        <w:t>appreciating</w:t>
      </w:r>
      <w:r>
        <w:rPr>
          <w:rFonts w:ascii="Arial" w:hAnsi="Arial" w:cs="Arial"/>
          <w:sz w:val="24"/>
          <w:szCs w:val="24"/>
        </w:rPr>
        <w:t xml:space="preserve"> the ideas put up by the students and for the record recommended that prize can be given to the ideas mentioned in Annexure </w:t>
      </w:r>
      <w:r w:rsidR="00EC43DB"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z w:val="24"/>
          <w:szCs w:val="24"/>
        </w:rPr>
        <w:t>. The judges also felt that some of the ideas can be commercialized. Apart from the pri</w:t>
      </w:r>
      <w:r w:rsidR="00B3366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e winners, participation certificates were issued to all the students</w:t>
      </w:r>
      <w:r w:rsidR="0062290C">
        <w:rPr>
          <w:rFonts w:ascii="Arial" w:hAnsi="Arial" w:cs="Arial"/>
          <w:sz w:val="24"/>
          <w:szCs w:val="24"/>
        </w:rPr>
        <w:t>.</w:t>
      </w:r>
      <w:r w:rsidR="009615B6">
        <w:rPr>
          <w:rFonts w:ascii="Arial" w:hAnsi="Arial" w:cs="Arial"/>
          <w:sz w:val="24"/>
          <w:szCs w:val="24"/>
        </w:rPr>
        <w:t xml:space="preserve"> </w:t>
      </w:r>
      <w:r w:rsidR="00EA684D">
        <w:rPr>
          <w:rFonts w:ascii="Arial" w:hAnsi="Arial" w:cs="Arial"/>
          <w:sz w:val="24"/>
          <w:szCs w:val="24"/>
        </w:rPr>
        <w:t xml:space="preserve">We are also distributed the certificate of appreciation to all the mentors. </w:t>
      </w:r>
    </w:p>
    <w:p w:rsidR="008D2803" w:rsidRDefault="00712EA1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also planned to conduct invited talk on Joy of Research for students. Dr C Balaji, Professor, Department of Mechanical Engineering from Indian Institute of Technology Madras, gave very inspired talk on research. More than 200 students are attended the same.   </w:t>
      </w:r>
      <w:r w:rsidR="005906E2">
        <w:rPr>
          <w:rFonts w:ascii="Arial" w:hAnsi="Arial" w:cs="Arial"/>
          <w:sz w:val="24"/>
          <w:szCs w:val="24"/>
        </w:rPr>
        <w:t xml:space="preserve">  </w:t>
      </w:r>
    </w:p>
    <w:p w:rsidR="00B138FF" w:rsidRDefault="00B138FF" w:rsidP="005906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valedictory function was held in the afternoon at </w:t>
      </w:r>
      <w:r w:rsidR="0062290C">
        <w:rPr>
          <w:rFonts w:ascii="Arial" w:hAnsi="Arial" w:cs="Arial"/>
          <w:sz w:val="24"/>
          <w:szCs w:val="24"/>
        </w:rPr>
        <w:t>2.30 PM</w:t>
      </w:r>
      <w:r w:rsidR="002809DE">
        <w:rPr>
          <w:rFonts w:ascii="Arial" w:hAnsi="Arial" w:cs="Arial"/>
          <w:sz w:val="24"/>
          <w:szCs w:val="24"/>
        </w:rPr>
        <w:t xml:space="preserve"> in Function Hall</w:t>
      </w:r>
      <w:r w:rsidR="0062290C">
        <w:rPr>
          <w:rFonts w:ascii="Arial" w:hAnsi="Arial" w:cs="Arial"/>
          <w:sz w:val="24"/>
          <w:szCs w:val="24"/>
        </w:rPr>
        <w:t xml:space="preserve">.  </w:t>
      </w:r>
      <w:r w:rsidR="007B50DF">
        <w:rPr>
          <w:rFonts w:ascii="Arial" w:hAnsi="Arial" w:cs="Arial"/>
          <w:sz w:val="24"/>
          <w:szCs w:val="24"/>
        </w:rPr>
        <w:t xml:space="preserve">We invite </w:t>
      </w:r>
      <w:r w:rsidR="00EC43DB">
        <w:rPr>
          <w:rFonts w:ascii="Arial" w:hAnsi="Arial" w:cs="Arial"/>
          <w:sz w:val="24"/>
          <w:szCs w:val="24"/>
        </w:rPr>
        <w:t>Dr C Anand Babu, Head, Technology Innovation Centre and Professor/CH,</w:t>
      </w:r>
      <w:r w:rsidR="007B50DF">
        <w:rPr>
          <w:rFonts w:ascii="Arial" w:hAnsi="Arial" w:cs="Arial"/>
          <w:sz w:val="24"/>
          <w:szCs w:val="24"/>
        </w:rPr>
        <w:t xml:space="preserve"> </w:t>
      </w:r>
      <w:r w:rsidR="002809DE">
        <w:rPr>
          <w:rFonts w:ascii="Arial" w:hAnsi="Arial" w:cs="Arial"/>
          <w:sz w:val="24"/>
          <w:szCs w:val="24"/>
        </w:rPr>
        <w:t xml:space="preserve">for </w:t>
      </w:r>
      <w:r w:rsidR="00EA684D">
        <w:rPr>
          <w:rFonts w:ascii="Arial" w:hAnsi="Arial" w:cs="Arial"/>
          <w:sz w:val="24"/>
          <w:szCs w:val="24"/>
        </w:rPr>
        <w:t xml:space="preserve">the </w:t>
      </w:r>
      <w:r w:rsidR="002809DE">
        <w:rPr>
          <w:rFonts w:ascii="Arial" w:hAnsi="Arial" w:cs="Arial"/>
          <w:sz w:val="24"/>
          <w:szCs w:val="24"/>
        </w:rPr>
        <w:t>Valedictory function to distribute cash prizes for first place (10 prizes)</w:t>
      </w:r>
      <w:r w:rsidR="00EC43DB">
        <w:rPr>
          <w:rFonts w:ascii="Arial" w:hAnsi="Arial" w:cs="Arial"/>
          <w:sz w:val="24"/>
          <w:szCs w:val="24"/>
        </w:rPr>
        <w:t xml:space="preserve"> in each branch, second place( 7 prizes</w:t>
      </w:r>
      <w:r w:rsidR="00A6109D">
        <w:rPr>
          <w:rFonts w:ascii="Arial" w:hAnsi="Arial" w:cs="Arial"/>
          <w:sz w:val="24"/>
          <w:szCs w:val="24"/>
        </w:rPr>
        <w:t>- based on the entries)</w:t>
      </w:r>
      <w:r w:rsidR="002809DE">
        <w:rPr>
          <w:rFonts w:ascii="Arial" w:hAnsi="Arial" w:cs="Arial"/>
          <w:sz w:val="24"/>
          <w:szCs w:val="24"/>
        </w:rPr>
        <w:t xml:space="preserve"> and appreciation certificates for first three places. </w:t>
      </w:r>
      <w:r w:rsidR="00A6109D">
        <w:rPr>
          <w:rFonts w:ascii="Arial" w:hAnsi="Arial" w:cs="Arial"/>
          <w:sz w:val="24"/>
          <w:szCs w:val="24"/>
        </w:rPr>
        <w:t>Head (TIC)</w:t>
      </w:r>
      <w:r w:rsidR="002809DE">
        <w:rPr>
          <w:rFonts w:ascii="Arial" w:hAnsi="Arial" w:cs="Arial"/>
          <w:sz w:val="24"/>
          <w:szCs w:val="24"/>
        </w:rPr>
        <w:t xml:space="preserve">, </w:t>
      </w:r>
      <w:r w:rsidR="00EA684D">
        <w:rPr>
          <w:rFonts w:ascii="Arial" w:hAnsi="Arial" w:cs="Arial"/>
          <w:sz w:val="24"/>
          <w:szCs w:val="24"/>
        </w:rPr>
        <w:t>address the Students</w:t>
      </w:r>
      <w:r w:rsidR="0062290C">
        <w:rPr>
          <w:rFonts w:ascii="Arial" w:hAnsi="Arial" w:cs="Arial"/>
          <w:sz w:val="24"/>
          <w:szCs w:val="24"/>
        </w:rPr>
        <w:t xml:space="preserve">, he </w:t>
      </w:r>
      <w:r>
        <w:rPr>
          <w:rFonts w:ascii="Arial" w:hAnsi="Arial" w:cs="Arial"/>
          <w:sz w:val="24"/>
          <w:szCs w:val="24"/>
        </w:rPr>
        <w:t>commended the students for the</w:t>
      </w:r>
      <w:r w:rsidR="00462FEA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excellent work</w:t>
      </w:r>
      <w:r w:rsidR="00A6109D" w:rsidRPr="00A6109D">
        <w:rPr>
          <w:rFonts w:ascii="Arial" w:hAnsi="Arial" w:cs="Arial"/>
          <w:sz w:val="24"/>
          <w:szCs w:val="24"/>
        </w:rPr>
        <w:t xml:space="preserve"> </w:t>
      </w:r>
      <w:r w:rsidR="00A6109D">
        <w:rPr>
          <w:rFonts w:ascii="Arial" w:hAnsi="Arial" w:cs="Arial"/>
          <w:sz w:val="24"/>
          <w:szCs w:val="24"/>
        </w:rPr>
        <w:t>and suggested that these should be further pursued and converted in to patents and entrepreneurial venture</w:t>
      </w:r>
      <w:r>
        <w:rPr>
          <w:rFonts w:ascii="Arial" w:hAnsi="Arial" w:cs="Arial"/>
          <w:sz w:val="24"/>
          <w:szCs w:val="24"/>
        </w:rPr>
        <w:t xml:space="preserve">. </w:t>
      </w:r>
      <w:r w:rsidR="00A6109D">
        <w:rPr>
          <w:rFonts w:ascii="Arial" w:hAnsi="Arial" w:cs="Arial"/>
          <w:sz w:val="24"/>
          <w:szCs w:val="24"/>
        </w:rPr>
        <w:t xml:space="preserve">Vice </w:t>
      </w:r>
      <w:r w:rsidR="007B50DF">
        <w:rPr>
          <w:rFonts w:ascii="Arial" w:hAnsi="Arial" w:cs="Arial"/>
          <w:sz w:val="24"/>
          <w:szCs w:val="24"/>
        </w:rPr>
        <w:t>Principal</w:t>
      </w:r>
      <w:r w:rsidR="0062290C">
        <w:rPr>
          <w:rFonts w:ascii="Arial" w:hAnsi="Arial" w:cs="Arial"/>
          <w:sz w:val="24"/>
          <w:szCs w:val="24"/>
        </w:rPr>
        <w:t xml:space="preserve"> had spent more than 1.</w:t>
      </w:r>
      <w:r w:rsidR="007B50DF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hour looking in to various project</w:t>
      </w:r>
      <w:r w:rsidR="002809DE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A6109D">
        <w:rPr>
          <w:rFonts w:ascii="Arial" w:hAnsi="Arial" w:cs="Arial"/>
          <w:sz w:val="24"/>
          <w:szCs w:val="24"/>
        </w:rPr>
        <w:t>and encourage their ideas.</w:t>
      </w:r>
    </w:p>
    <w:p w:rsidR="00151224" w:rsidRDefault="00151224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Pr="00AB3A96" w:rsidRDefault="00AB3A96" w:rsidP="00AB3A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72615" cy="694690"/>
            <wp:effectExtent l="19050" t="0" r="0" b="0"/>
            <wp:docPr id="1" name="Picture 1" descr="F:\maths - desktop\desk\RMC-photo_sig\signature_R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ths - desktop\desk\RMC-photo_sig\signature_RM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A96" w:rsidRPr="00AB3A96" w:rsidRDefault="00AB3A96" w:rsidP="00AB3A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R Muthucumaraswamy</w:t>
      </w:r>
    </w:p>
    <w:p w:rsidR="00AB3A96" w:rsidRPr="00AB3A96" w:rsidRDefault="00AB3A96" w:rsidP="00AB3A9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Dean (Research)</w:t>
      </w: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Arial" w:hAnsi="Arial" w:cs="Arial"/>
          <w:sz w:val="24"/>
          <w:szCs w:val="24"/>
        </w:rPr>
      </w:pPr>
    </w:p>
    <w:p w:rsidR="00151224" w:rsidRPr="00151224" w:rsidRDefault="00151224" w:rsidP="00151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24">
        <w:rPr>
          <w:rFonts w:ascii="Times New Roman" w:hAnsi="Times New Roman" w:cs="Times New Roman"/>
          <w:b/>
          <w:sz w:val="24"/>
          <w:szCs w:val="24"/>
        </w:rPr>
        <w:t>SRI VENKATESWARA COLLEGE OF ENGINEERING</w:t>
      </w:r>
    </w:p>
    <w:p w:rsidR="00151224" w:rsidRPr="00151224" w:rsidRDefault="00151224" w:rsidP="00151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224">
        <w:rPr>
          <w:rFonts w:ascii="Times New Roman" w:hAnsi="Times New Roman" w:cs="Times New Roman"/>
          <w:b/>
          <w:sz w:val="24"/>
          <w:szCs w:val="24"/>
        </w:rPr>
        <w:t>Student’s Research Day: SVCE INNOVATES 201</w:t>
      </w:r>
      <w:r w:rsidR="00712EA1">
        <w:rPr>
          <w:rFonts w:ascii="Times New Roman" w:hAnsi="Times New Roman" w:cs="Times New Roman"/>
          <w:b/>
          <w:sz w:val="24"/>
          <w:szCs w:val="24"/>
        </w:rPr>
        <w:t>8</w:t>
      </w:r>
    </w:p>
    <w:p w:rsidR="00151224" w:rsidRPr="00151224" w:rsidRDefault="00151224" w:rsidP="001512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224" w:rsidRPr="00151224" w:rsidRDefault="00151224" w:rsidP="00151224">
      <w:pPr>
        <w:rPr>
          <w:rFonts w:ascii="Times New Roman" w:hAnsi="Times New Roman" w:cs="Times New Roman"/>
          <w:b/>
          <w:sz w:val="24"/>
          <w:szCs w:val="24"/>
        </w:rPr>
      </w:pPr>
      <w:r w:rsidRPr="00151224">
        <w:rPr>
          <w:rFonts w:ascii="Times New Roman" w:hAnsi="Times New Roman" w:cs="Times New Roman"/>
          <w:b/>
          <w:sz w:val="24"/>
          <w:szCs w:val="24"/>
        </w:rPr>
        <w:t xml:space="preserve">List of Department coordinators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1456"/>
        <w:gridCol w:w="3169"/>
      </w:tblGrid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S.No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Department</w:t>
            </w:r>
          </w:p>
        </w:tc>
        <w:tc>
          <w:tcPr>
            <w:tcW w:w="3169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 </w:t>
            </w: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Coordinator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AE</w:t>
            </w:r>
          </w:p>
        </w:tc>
        <w:tc>
          <w:tcPr>
            <w:tcW w:w="3169" w:type="dxa"/>
          </w:tcPr>
          <w:p w:rsidR="001830D5" w:rsidRPr="00151224" w:rsidRDefault="00177231" w:rsidP="0017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30D5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Premnath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BT</w:t>
            </w:r>
          </w:p>
        </w:tc>
        <w:tc>
          <w:tcPr>
            <w:tcW w:w="3169" w:type="dxa"/>
          </w:tcPr>
          <w:p w:rsidR="001830D5" w:rsidRPr="00151224" w:rsidRDefault="00177231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 Prabhu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CE</w:t>
            </w:r>
          </w:p>
        </w:tc>
        <w:tc>
          <w:tcPr>
            <w:tcW w:w="3169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Tamizh Selvi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CH</w:t>
            </w:r>
          </w:p>
        </w:tc>
        <w:tc>
          <w:tcPr>
            <w:tcW w:w="3169" w:type="dxa"/>
          </w:tcPr>
          <w:p w:rsidR="001830D5" w:rsidRPr="00151224" w:rsidRDefault="00177231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 Palani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3169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sz w:val="24"/>
                <w:szCs w:val="24"/>
              </w:rPr>
              <w:t>Ms N Revathy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EC</w:t>
            </w:r>
          </w:p>
        </w:tc>
        <w:tc>
          <w:tcPr>
            <w:tcW w:w="3169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 R Malathi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EE</w:t>
            </w:r>
          </w:p>
        </w:tc>
        <w:tc>
          <w:tcPr>
            <w:tcW w:w="3169" w:type="dxa"/>
          </w:tcPr>
          <w:p w:rsidR="001830D5" w:rsidRPr="00151224" w:rsidRDefault="001830D5" w:rsidP="0017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177231">
              <w:rPr>
                <w:rFonts w:ascii="Times New Roman" w:hAnsi="Times New Roman" w:cs="Times New Roman"/>
                <w:sz w:val="24"/>
                <w:szCs w:val="24"/>
              </w:rPr>
              <w:t>S G Bharathidasan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</w:p>
        </w:tc>
        <w:tc>
          <w:tcPr>
            <w:tcW w:w="3169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 K Suresh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ME</w:t>
            </w:r>
          </w:p>
        </w:tc>
        <w:tc>
          <w:tcPr>
            <w:tcW w:w="3169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sz w:val="24"/>
                <w:szCs w:val="24"/>
              </w:rPr>
              <w:t>Dr M Ananth Kumar</w:t>
            </w:r>
          </w:p>
        </w:tc>
      </w:tr>
      <w:tr w:rsidR="001830D5" w:rsidRPr="00151224" w:rsidTr="00152A0A">
        <w:tc>
          <w:tcPr>
            <w:tcW w:w="703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456" w:type="dxa"/>
          </w:tcPr>
          <w:p w:rsidR="001830D5" w:rsidRPr="00151224" w:rsidRDefault="001830D5" w:rsidP="00152A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224">
              <w:rPr>
                <w:rFonts w:ascii="Times New Roman" w:hAnsi="Times New Roman" w:cs="Times New Roman"/>
                <w:b/>
                <w:sz w:val="24"/>
                <w:szCs w:val="24"/>
              </w:rPr>
              <w:t>MR</w:t>
            </w:r>
          </w:p>
        </w:tc>
        <w:tc>
          <w:tcPr>
            <w:tcW w:w="3169" w:type="dxa"/>
          </w:tcPr>
          <w:p w:rsidR="001830D5" w:rsidRPr="00151224" w:rsidRDefault="00E213E0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30D5" w:rsidRPr="00151224">
              <w:rPr>
                <w:rFonts w:ascii="Times New Roman" w:hAnsi="Times New Roman" w:cs="Times New Roman"/>
                <w:sz w:val="24"/>
                <w:szCs w:val="24"/>
              </w:rPr>
              <w:t>r M Anandan</w:t>
            </w:r>
          </w:p>
          <w:p w:rsidR="001830D5" w:rsidRPr="00151224" w:rsidRDefault="001830D5" w:rsidP="00152A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224" w:rsidRPr="00151224" w:rsidRDefault="00151224" w:rsidP="00151224">
      <w:pPr>
        <w:rPr>
          <w:rFonts w:ascii="Times New Roman" w:hAnsi="Times New Roman" w:cs="Times New Roman"/>
          <w:b/>
          <w:sz w:val="24"/>
          <w:szCs w:val="24"/>
        </w:rPr>
      </w:pPr>
    </w:p>
    <w:p w:rsidR="00151224" w:rsidRPr="00151224" w:rsidRDefault="00151224" w:rsidP="00151224">
      <w:pPr>
        <w:rPr>
          <w:rFonts w:ascii="Times New Roman" w:hAnsi="Times New Roman" w:cs="Times New Roman"/>
          <w:b/>
          <w:sz w:val="24"/>
          <w:szCs w:val="24"/>
        </w:rPr>
      </w:pPr>
    </w:p>
    <w:p w:rsidR="00151224" w:rsidRPr="00151224" w:rsidRDefault="00151224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1224" w:rsidRDefault="00151224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Default="00850F80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Default="00850F80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Default="00850F80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Default="00850F80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Default="00850F80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B3A96" w:rsidRDefault="00AB3A96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Default="00850F80" w:rsidP="005906E2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0F80" w:rsidRPr="00712EA1" w:rsidRDefault="00850F80" w:rsidP="00712E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50F80" w:rsidRPr="00712EA1" w:rsidSect="00F5658A">
      <w:foot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16" w:rsidRDefault="00524316" w:rsidP="00B01FCA">
      <w:pPr>
        <w:spacing w:after="0" w:line="240" w:lineRule="auto"/>
      </w:pPr>
      <w:r>
        <w:separator/>
      </w:r>
    </w:p>
  </w:endnote>
  <w:endnote w:type="continuationSeparator" w:id="1">
    <w:p w:rsidR="00524316" w:rsidRDefault="00524316" w:rsidP="00B0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4"/>
        <w:szCs w:val="24"/>
      </w:rPr>
      <w:id w:val="318816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152A0A" w:rsidRPr="00B01FCA" w:rsidRDefault="00152A0A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1FCA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="00C15658" w:rsidRPr="00B01FC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01FCA">
              <w:rPr>
                <w:rFonts w:ascii="Arial" w:hAnsi="Arial" w:cs="Arial"/>
                <w:b/>
                <w:sz w:val="24"/>
                <w:szCs w:val="24"/>
              </w:rPr>
              <w:instrText xml:space="preserve"> PAGE </w:instrText>
            </w:r>
            <w:r w:rsidR="00C15658" w:rsidRPr="00B01F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B3A96">
              <w:rPr>
                <w:rFonts w:ascii="Arial" w:hAnsi="Arial" w:cs="Arial"/>
                <w:b/>
                <w:noProof/>
                <w:sz w:val="24"/>
                <w:szCs w:val="24"/>
              </w:rPr>
              <w:t>3</w:t>
            </w:r>
            <w:r w:rsidR="00C15658" w:rsidRPr="00B01FC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r w:rsidRPr="00B01FC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="00C15658" w:rsidRPr="00B01FCA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B01FCA">
              <w:rPr>
                <w:rFonts w:ascii="Arial" w:hAnsi="Arial" w:cs="Arial"/>
                <w:b/>
                <w:sz w:val="24"/>
                <w:szCs w:val="24"/>
              </w:rPr>
              <w:instrText xml:space="preserve"> NUMPAGES  </w:instrText>
            </w:r>
            <w:r w:rsidR="00C15658" w:rsidRPr="00B01FC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AB3A96">
              <w:rPr>
                <w:rFonts w:ascii="Arial" w:hAnsi="Arial" w:cs="Arial"/>
                <w:b/>
                <w:noProof/>
                <w:sz w:val="24"/>
                <w:szCs w:val="24"/>
              </w:rPr>
              <w:t>4</w:t>
            </w:r>
            <w:r w:rsidR="00C15658" w:rsidRPr="00B01FC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52A0A" w:rsidRDefault="00152A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16" w:rsidRDefault="00524316" w:rsidP="00B01FCA">
      <w:pPr>
        <w:spacing w:after="0" w:line="240" w:lineRule="auto"/>
      </w:pPr>
      <w:r>
        <w:separator/>
      </w:r>
    </w:p>
  </w:footnote>
  <w:footnote w:type="continuationSeparator" w:id="1">
    <w:p w:rsidR="00524316" w:rsidRDefault="00524316" w:rsidP="00B01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140E"/>
    <w:multiLevelType w:val="hybridMultilevel"/>
    <w:tmpl w:val="7EC60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12FF9"/>
    <w:multiLevelType w:val="hybridMultilevel"/>
    <w:tmpl w:val="BE78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E7BAD"/>
    <w:multiLevelType w:val="hybridMultilevel"/>
    <w:tmpl w:val="E300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2501B"/>
    <w:multiLevelType w:val="hybridMultilevel"/>
    <w:tmpl w:val="F074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22B1"/>
    <w:rsid w:val="000016F2"/>
    <w:rsid w:val="00010836"/>
    <w:rsid w:val="000452DD"/>
    <w:rsid w:val="0004623A"/>
    <w:rsid w:val="0005371D"/>
    <w:rsid w:val="000950D2"/>
    <w:rsid w:val="000B4E9E"/>
    <w:rsid w:val="000C1155"/>
    <w:rsid w:val="000C41F9"/>
    <w:rsid w:val="000F4080"/>
    <w:rsid w:val="00106AF2"/>
    <w:rsid w:val="001303C5"/>
    <w:rsid w:val="0014077C"/>
    <w:rsid w:val="00151224"/>
    <w:rsid w:val="00152A0A"/>
    <w:rsid w:val="00177231"/>
    <w:rsid w:val="001830D5"/>
    <w:rsid w:val="001C7533"/>
    <w:rsid w:val="001D6272"/>
    <w:rsid w:val="00211B06"/>
    <w:rsid w:val="00224CA5"/>
    <w:rsid w:val="0025001E"/>
    <w:rsid w:val="002809DE"/>
    <w:rsid w:val="00283799"/>
    <w:rsid w:val="002B50FB"/>
    <w:rsid w:val="002D0AD0"/>
    <w:rsid w:val="002F0997"/>
    <w:rsid w:val="002F0AE3"/>
    <w:rsid w:val="00305C59"/>
    <w:rsid w:val="00316161"/>
    <w:rsid w:val="00325DB4"/>
    <w:rsid w:val="00353483"/>
    <w:rsid w:val="00371282"/>
    <w:rsid w:val="003750AE"/>
    <w:rsid w:val="003A2465"/>
    <w:rsid w:val="003C4612"/>
    <w:rsid w:val="003D2BD6"/>
    <w:rsid w:val="003D5CF8"/>
    <w:rsid w:val="004122B1"/>
    <w:rsid w:val="004147B9"/>
    <w:rsid w:val="00451226"/>
    <w:rsid w:val="00451F3F"/>
    <w:rsid w:val="00462FEA"/>
    <w:rsid w:val="00465032"/>
    <w:rsid w:val="004D6939"/>
    <w:rsid w:val="004F433B"/>
    <w:rsid w:val="004F45D7"/>
    <w:rsid w:val="004F4F91"/>
    <w:rsid w:val="005075DB"/>
    <w:rsid w:val="00524316"/>
    <w:rsid w:val="00527FDE"/>
    <w:rsid w:val="00535D85"/>
    <w:rsid w:val="00544080"/>
    <w:rsid w:val="005703F9"/>
    <w:rsid w:val="00584890"/>
    <w:rsid w:val="005906E2"/>
    <w:rsid w:val="00593635"/>
    <w:rsid w:val="0062290C"/>
    <w:rsid w:val="00624A84"/>
    <w:rsid w:val="0062733B"/>
    <w:rsid w:val="0063289D"/>
    <w:rsid w:val="00651122"/>
    <w:rsid w:val="00671B2B"/>
    <w:rsid w:val="00686C0C"/>
    <w:rsid w:val="00694C51"/>
    <w:rsid w:val="00712EA1"/>
    <w:rsid w:val="00715EB5"/>
    <w:rsid w:val="0072001C"/>
    <w:rsid w:val="007426F0"/>
    <w:rsid w:val="00752829"/>
    <w:rsid w:val="00772587"/>
    <w:rsid w:val="00777484"/>
    <w:rsid w:val="007B50DF"/>
    <w:rsid w:val="007D2FAE"/>
    <w:rsid w:val="007D7EDA"/>
    <w:rsid w:val="00817965"/>
    <w:rsid w:val="00850F80"/>
    <w:rsid w:val="008820CA"/>
    <w:rsid w:val="008A3A3B"/>
    <w:rsid w:val="008A4E9C"/>
    <w:rsid w:val="008A58E6"/>
    <w:rsid w:val="008D2803"/>
    <w:rsid w:val="008F4395"/>
    <w:rsid w:val="00902A86"/>
    <w:rsid w:val="00904319"/>
    <w:rsid w:val="009053B8"/>
    <w:rsid w:val="00916F8F"/>
    <w:rsid w:val="0092506B"/>
    <w:rsid w:val="00926313"/>
    <w:rsid w:val="00934F43"/>
    <w:rsid w:val="00953F8F"/>
    <w:rsid w:val="0095485B"/>
    <w:rsid w:val="009615B6"/>
    <w:rsid w:val="00967C55"/>
    <w:rsid w:val="00982F18"/>
    <w:rsid w:val="009902D1"/>
    <w:rsid w:val="009A4F08"/>
    <w:rsid w:val="009B0432"/>
    <w:rsid w:val="009C37C8"/>
    <w:rsid w:val="009E1174"/>
    <w:rsid w:val="009F75B5"/>
    <w:rsid w:val="00A11EC1"/>
    <w:rsid w:val="00A12AD7"/>
    <w:rsid w:val="00A15D60"/>
    <w:rsid w:val="00A4446C"/>
    <w:rsid w:val="00A6109D"/>
    <w:rsid w:val="00A72246"/>
    <w:rsid w:val="00AB3A96"/>
    <w:rsid w:val="00AE4F7A"/>
    <w:rsid w:val="00AF77F8"/>
    <w:rsid w:val="00B01FCA"/>
    <w:rsid w:val="00B138FF"/>
    <w:rsid w:val="00B33664"/>
    <w:rsid w:val="00B43E59"/>
    <w:rsid w:val="00B525F5"/>
    <w:rsid w:val="00B55C1D"/>
    <w:rsid w:val="00B8262B"/>
    <w:rsid w:val="00B93A3F"/>
    <w:rsid w:val="00BB2D4A"/>
    <w:rsid w:val="00BD6880"/>
    <w:rsid w:val="00BE3B11"/>
    <w:rsid w:val="00BF032B"/>
    <w:rsid w:val="00C150AC"/>
    <w:rsid w:val="00C15658"/>
    <w:rsid w:val="00C23CA3"/>
    <w:rsid w:val="00C27CA6"/>
    <w:rsid w:val="00C50555"/>
    <w:rsid w:val="00C50B57"/>
    <w:rsid w:val="00C921D9"/>
    <w:rsid w:val="00D264A6"/>
    <w:rsid w:val="00D35756"/>
    <w:rsid w:val="00D46AFA"/>
    <w:rsid w:val="00D606C5"/>
    <w:rsid w:val="00DA0411"/>
    <w:rsid w:val="00DA7545"/>
    <w:rsid w:val="00DB11ED"/>
    <w:rsid w:val="00DE7733"/>
    <w:rsid w:val="00E123A2"/>
    <w:rsid w:val="00E17DFB"/>
    <w:rsid w:val="00E213E0"/>
    <w:rsid w:val="00E62B1D"/>
    <w:rsid w:val="00E62EEB"/>
    <w:rsid w:val="00E717BC"/>
    <w:rsid w:val="00EA684D"/>
    <w:rsid w:val="00EB1FF2"/>
    <w:rsid w:val="00EB36E7"/>
    <w:rsid w:val="00EC3AFF"/>
    <w:rsid w:val="00EC43DB"/>
    <w:rsid w:val="00F214A1"/>
    <w:rsid w:val="00F55663"/>
    <w:rsid w:val="00F5658A"/>
    <w:rsid w:val="00F64B1A"/>
    <w:rsid w:val="00F97AB2"/>
    <w:rsid w:val="00FD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465"/>
    <w:pPr>
      <w:ind w:left="720"/>
      <w:contextualSpacing/>
    </w:pPr>
  </w:style>
  <w:style w:type="table" w:styleId="TableGrid">
    <w:name w:val="Table Grid"/>
    <w:basedOn w:val="TableNormal"/>
    <w:uiPriority w:val="59"/>
    <w:rsid w:val="00B43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0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1FCA"/>
  </w:style>
  <w:style w:type="paragraph" w:styleId="Footer">
    <w:name w:val="footer"/>
    <w:basedOn w:val="Normal"/>
    <w:link w:val="FooterChar"/>
    <w:uiPriority w:val="99"/>
    <w:unhideWhenUsed/>
    <w:rsid w:val="00B0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FCA"/>
  </w:style>
  <w:style w:type="character" w:styleId="Hyperlink">
    <w:name w:val="Hyperlink"/>
    <w:basedOn w:val="DefaultParagraphFont"/>
    <w:uiPriority w:val="99"/>
    <w:rsid w:val="00151224"/>
    <w:rPr>
      <w:color w:val="0000FF"/>
      <w:u w:val="single"/>
    </w:rPr>
  </w:style>
  <w:style w:type="paragraph" w:styleId="NormalWeb">
    <w:name w:val="Normal (Web)"/>
    <w:basedOn w:val="Normal"/>
    <w:uiPriority w:val="99"/>
    <w:rsid w:val="00850F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CA1033</dc:creator>
  <cp:lastModifiedBy>SVCE</cp:lastModifiedBy>
  <cp:revision>6</cp:revision>
  <cp:lastPrinted>2016-03-28T07:31:00Z</cp:lastPrinted>
  <dcterms:created xsi:type="dcterms:W3CDTF">2018-03-26T03:53:00Z</dcterms:created>
  <dcterms:modified xsi:type="dcterms:W3CDTF">2018-12-19T08:42:00Z</dcterms:modified>
</cp:coreProperties>
</file>