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D" w:rsidRPr="00571449" w:rsidRDefault="00571449" w:rsidP="0026177D">
      <w:pPr>
        <w:spacing w:after="0" w:line="240" w:lineRule="auto"/>
        <w:ind w:left="720" w:firstLine="720"/>
        <w:jc w:val="both"/>
        <w:rPr>
          <w:rFonts w:ascii="Book Antiqua" w:hAnsi="Book Antiqua"/>
          <w:b/>
          <w:sz w:val="24"/>
          <w:szCs w:val="24"/>
        </w:rPr>
      </w:pPr>
      <w:r w:rsidRPr="00571449">
        <w:rPr>
          <w:rFonts w:ascii="Book Antiqua" w:hAnsi="Book Antiqua"/>
          <w:b/>
          <w:sz w:val="24"/>
          <w:szCs w:val="24"/>
        </w:rPr>
        <w:t>SRI VENKATESWARA COLLEGE OF ENGINEERING</w:t>
      </w:r>
    </w:p>
    <w:p w:rsidR="00632826" w:rsidRDefault="00632826" w:rsidP="00632826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E732FC">
        <w:rPr>
          <w:rFonts w:ascii="Book Antiqua" w:hAnsi="Book Antiqua" w:cs="Book Antiqua"/>
          <w:b/>
          <w:bCs/>
          <w:sz w:val="24"/>
          <w:szCs w:val="24"/>
        </w:rPr>
        <w:t>INTRAMURAL FUNDED PROJECTS</w:t>
      </w:r>
      <w:r w:rsidR="00414796">
        <w:rPr>
          <w:rFonts w:ascii="Book Antiqua" w:hAnsi="Book Antiqua" w:cs="Book Antiqua"/>
          <w:b/>
          <w:bCs/>
          <w:sz w:val="24"/>
          <w:szCs w:val="24"/>
        </w:rPr>
        <w:t xml:space="preserve"> – </w:t>
      </w:r>
      <w:r w:rsidR="009B2DDA">
        <w:rPr>
          <w:rFonts w:ascii="Book Antiqua" w:hAnsi="Book Antiqua" w:cs="Book Antiqua"/>
          <w:b/>
          <w:bCs/>
          <w:sz w:val="24"/>
          <w:szCs w:val="24"/>
        </w:rPr>
        <w:t>UG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for the Academic Year 201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9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-20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20</w:t>
      </w:r>
    </w:p>
    <w:p w:rsidR="009B59AE" w:rsidRDefault="009B59AE" w:rsidP="009B59AE">
      <w:pPr>
        <w:tabs>
          <w:tab w:val="left" w:pos="285"/>
          <w:tab w:val="center" w:pos="4680"/>
        </w:tabs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ANNEXURE - II</w:t>
      </w:r>
    </w:p>
    <w:p w:rsidR="001A0693" w:rsidRPr="00E732FC" w:rsidRDefault="00276E5E" w:rsidP="009B59AE">
      <w:pPr>
        <w:tabs>
          <w:tab w:val="left" w:pos="285"/>
          <w:tab w:val="center" w:pos="4680"/>
        </w:tabs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List of selected </w:t>
      </w:r>
      <w:r w:rsidR="009B59AE">
        <w:rPr>
          <w:rFonts w:ascii="Book Antiqua" w:hAnsi="Book Antiqua" w:cs="Book Antiqua"/>
          <w:b/>
          <w:bCs/>
          <w:sz w:val="24"/>
          <w:szCs w:val="24"/>
        </w:rPr>
        <w:t xml:space="preserve">final year </w:t>
      </w:r>
      <w:r>
        <w:rPr>
          <w:rFonts w:ascii="Book Antiqua" w:hAnsi="Book Antiqua" w:cs="Book Antiqua"/>
          <w:b/>
          <w:bCs/>
          <w:sz w:val="24"/>
          <w:szCs w:val="24"/>
        </w:rPr>
        <w:t>projects for Intramural funding</w:t>
      </w:r>
    </w:p>
    <w:tbl>
      <w:tblPr>
        <w:tblW w:w="104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934"/>
        <w:gridCol w:w="1980"/>
        <w:gridCol w:w="3330"/>
        <w:gridCol w:w="2070"/>
        <w:gridCol w:w="1496"/>
      </w:tblGrid>
      <w:tr w:rsidR="009B142E" w:rsidRPr="00392100" w:rsidTr="004859EA">
        <w:tc>
          <w:tcPr>
            <w:tcW w:w="6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34" w:type="dxa"/>
            <w:vAlign w:val="center"/>
          </w:tcPr>
          <w:p w:rsidR="009B142E" w:rsidRPr="00414796" w:rsidRDefault="009B142E" w:rsidP="009B142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Course/</w:t>
            </w: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 </w:t>
            </w:r>
          </w:p>
        </w:tc>
        <w:tc>
          <w:tcPr>
            <w:tcW w:w="198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    </w:t>
            </w:r>
          </w:p>
        </w:tc>
        <w:tc>
          <w:tcPr>
            <w:tcW w:w="33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207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supervisor with Designation</w:t>
            </w:r>
          </w:p>
        </w:tc>
        <w:tc>
          <w:tcPr>
            <w:tcW w:w="1496" w:type="dxa"/>
          </w:tcPr>
          <w:p w:rsidR="009B142E" w:rsidRPr="00414796" w:rsidRDefault="009B142E" w:rsidP="00097E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Amount </w:t>
            </w:r>
            <w:r w:rsidR="00097E9E">
              <w:rPr>
                <w:rFonts w:ascii="Times New Roman" w:hAnsi="Times New Roman" w:cs="Times New Roman"/>
                <w:b/>
                <w:sz w:val="20"/>
                <w:szCs w:val="20"/>
              </w:rPr>
              <w:t>Recommended</w:t>
            </w:r>
          </w:p>
        </w:tc>
      </w:tr>
      <w:tr w:rsidR="009B142E" w:rsidRPr="00110705" w:rsidTr="009B59AE">
        <w:trPr>
          <w:trHeight w:val="1763"/>
        </w:trPr>
        <w:tc>
          <w:tcPr>
            <w:tcW w:w="6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34" w:type="dxa"/>
          </w:tcPr>
          <w:p w:rsidR="009B142E" w:rsidRP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</w:t>
            </w:r>
          </w:p>
        </w:tc>
        <w:tc>
          <w:tcPr>
            <w:tcW w:w="1980" w:type="dxa"/>
            <w:vAlign w:val="center"/>
          </w:tcPr>
          <w:p w:rsidR="004859EA" w:rsidRP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G Charan</w:t>
            </w:r>
          </w:p>
          <w:p w:rsid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P Rohit Karthikeyan</w:t>
            </w:r>
          </w:p>
          <w:p w:rsid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R Venkateshwaran</w:t>
            </w:r>
          </w:p>
          <w:p w:rsidR="009B142E" w:rsidRP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 Ezhilarasan</w:t>
            </w:r>
          </w:p>
        </w:tc>
        <w:tc>
          <w:tcPr>
            <w:tcW w:w="3330" w:type="dxa"/>
            <w:vAlign w:val="center"/>
          </w:tcPr>
          <w:p w:rsidR="009B142E" w:rsidRPr="004859EA" w:rsidRDefault="004859EA" w:rsidP="006232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Advance driver Interface</w:t>
            </w:r>
          </w:p>
        </w:tc>
        <w:tc>
          <w:tcPr>
            <w:tcW w:w="2070" w:type="dxa"/>
            <w:vAlign w:val="center"/>
          </w:tcPr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A K Boobalasenthilraj,</w:t>
            </w:r>
          </w:p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B142E" w:rsidRPr="004859EA" w:rsidRDefault="009B142E" w:rsidP="006232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9B142E" w:rsidRPr="00110705" w:rsidRDefault="009B142E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623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705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9B59AE">
        <w:trPr>
          <w:trHeight w:val="1475"/>
        </w:trPr>
        <w:tc>
          <w:tcPr>
            <w:tcW w:w="630" w:type="dxa"/>
            <w:vAlign w:val="center"/>
          </w:tcPr>
          <w:p w:rsidR="009B142E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980" w:type="dxa"/>
          </w:tcPr>
          <w:p w:rsidR="009E0010" w:rsidRPr="009E0010" w:rsidRDefault="009E0010" w:rsidP="009E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Ms.G. Akshatha,</w:t>
            </w:r>
          </w:p>
          <w:p w:rsidR="009B142E" w:rsidRPr="009E0010" w:rsidRDefault="009E0010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 w:rsidR="004859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vanshi,</w:t>
            </w:r>
          </w:p>
        </w:tc>
        <w:tc>
          <w:tcPr>
            <w:tcW w:w="3330" w:type="dxa"/>
          </w:tcPr>
          <w:p w:rsidR="009B142E" w:rsidRPr="009E0010" w:rsidRDefault="009E0010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Evaluation of osteogenic differentiation potential of piper betle and cissus quadrangular is on MSCs</w:t>
            </w:r>
          </w:p>
        </w:tc>
        <w:tc>
          <w:tcPr>
            <w:tcW w:w="2070" w:type="dxa"/>
          </w:tcPr>
          <w:p w:rsidR="009B59AE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r w:rsidR="004859E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9E0010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J. Hariharan,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 xml:space="preserve"> AP</w:t>
            </w:r>
          </w:p>
          <w:p w:rsidR="009E0010" w:rsidRPr="004859EA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Co-Guide:-</w:t>
            </w:r>
          </w:p>
          <w:p w:rsidR="009B142E" w:rsidRPr="009E0010" w:rsidRDefault="009E0010" w:rsidP="009B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Dr. Nalinkanth V Ghone, 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Adj.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96" w:type="dxa"/>
          </w:tcPr>
          <w:p w:rsidR="00034978" w:rsidRPr="009E0010" w:rsidRDefault="00034978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9E0010" w:rsidRDefault="009B142E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9B59AE">
        <w:trPr>
          <w:trHeight w:val="1160"/>
        </w:trPr>
        <w:tc>
          <w:tcPr>
            <w:tcW w:w="630" w:type="dxa"/>
            <w:vAlign w:val="center"/>
          </w:tcPr>
          <w:p w:rsidR="009B142E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1980" w:type="dxa"/>
          </w:tcPr>
          <w:p w:rsid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Mr. Vignesh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Gandhi.M.P.</w:t>
            </w:r>
          </w:p>
          <w:p w:rsidR="009B142E" w:rsidRPr="00E778D6" w:rsidRDefault="004859EA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E778D6" w:rsidRPr="00E778D6">
              <w:rPr>
                <w:rFonts w:ascii="Times New Roman" w:hAnsi="Times New Roman" w:cs="Times New Roman"/>
                <w:sz w:val="20"/>
                <w:szCs w:val="20"/>
              </w:rPr>
              <w:t>Yagna Madhavan</w:t>
            </w:r>
          </w:p>
        </w:tc>
        <w:tc>
          <w:tcPr>
            <w:tcW w:w="3330" w:type="dxa"/>
          </w:tcPr>
          <w:p w:rsidR="009B142E" w:rsidRPr="00E778D6" w:rsidRDefault="00E778D6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Green synthesis and characterization of copper nano particles for wastewater treatment</w:t>
            </w:r>
          </w:p>
        </w:tc>
        <w:tc>
          <w:tcPr>
            <w:tcW w:w="2070" w:type="dxa"/>
          </w:tcPr>
          <w:p w:rsidR="00E778D6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Dr. R. Palani,</w:t>
            </w:r>
          </w:p>
          <w:p w:rsidR="00E778D6" w:rsidRP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 </w:t>
            </w:r>
          </w:p>
          <w:p w:rsidR="009B142E" w:rsidRPr="00E778D6" w:rsidRDefault="009B142E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097E9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9B142E" w:rsidRPr="009B142E" w:rsidRDefault="009B142E" w:rsidP="00E778D6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E778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,000/-</w:t>
            </w:r>
          </w:p>
        </w:tc>
      </w:tr>
      <w:tr w:rsidR="009B142E" w:rsidRPr="00110705" w:rsidTr="004859EA">
        <w:trPr>
          <w:trHeight w:val="827"/>
        </w:trPr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CVE</w:t>
            </w:r>
          </w:p>
        </w:tc>
        <w:tc>
          <w:tcPr>
            <w:tcW w:w="1980" w:type="dxa"/>
          </w:tcPr>
          <w:p w:rsidR="009E0010" w:rsidRPr="009E0010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Ms. Anubama.S,</w:t>
            </w:r>
          </w:p>
          <w:p w:rsidR="009E0010" w:rsidRPr="009E0010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Arun Raja.P,</w:t>
            </w:r>
          </w:p>
          <w:p w:rsidR="009B142E" w:rsidRPr="009E0010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9E0010" w:rsidRPr="009E0010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E0010" w:rsidRPr="009E0010">
              <w:rPr>
                <w:rFonts w:ascii="Times New Roman" w:hAnsi="Times New Roman" w:cs="Times New Roman"/>
                <w:sz w:val="20"/>
                <w:szCs w:val="20"/>
              </w:rPr>
              <w:t>umar.G</w:t>
            </w:r>
          </w:p>
        </w:tc>
        <w:tc>
          <w:tcPr>
            <w:tcW w:w="3330" w:type="dxa"/>
          </w:tcPr>
          <w:p w:rsidR="009E0010" w:rsidRPr="009E0010" w:rsidRDefault="009E0010" w:rsidP="009E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Amalgamation of </w:t>
            </w:r>
          </w:p>
          <w:p w:rsidR="009B142E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desalinated off shore</w:t>
            </w:r>
          </w:p>
        </w:tc>
        <w:tc>
          <w:tcPr>
            <w:tcW w:w="2070" w:type="dxa"/>
          </w:tcPr>
          <w:p w:rsidR="009B142E" w:rsidRPr="009E0010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10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Arun.G,</w:t>
            </w:r>
          </w:p>
          <w:p w:rsidR="009B142E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9B142E" w:rsidP="00623221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B142E" w:rsidRP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Pr="007B3EFC" w:rsidRDefault="009B142E" w:rsidP="008C6626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9B142E" w:rsidRPr="00110705" w:rsidTr="009B59AE">
        <w:trPr>
          <w:trHeight w:val="1187"/>
        </w:trPr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34" w:type="dxa"/>
          </w:tcPr>
          <w:p w:rsidR="009B142E" w:rsidRP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4448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</w:tcPr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Arun Daniel</w:t>
            </w:r>
          </w:p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M Aneruth</w:t>
            </w:r>
          </w:p>
          <w:p w:rsidR="009B142E" w:rsidRPr="009B59AE" w:rsidRDefault="009B59AE" w:rsidP="009B59AE">
            <w:pPr>
              <w:tabs>
                <w:tab w:val="right" w:pos="17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N Abishek</w:t>
            </w: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9B142E" w:rsidRPr="009B59AE" w:rsidRDefault="009B59AE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Data leakage detection using data allocation strategies and agent selection</w:t>
            </w:r>
          </w:p>
        </w:tc>
        <w:tc>
          <w:tcPr>
            <w:tcW w:w="2070" w:type="dxa"/>
          </w:tcPr>
          <w:p w:rsidR="009B142E" w:rsidRPr="009B142E" w:rsidRDefault="009B59A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C S Sanoj</w:t>
            </w:r>
          </w:p>
          <w:p w:rsidR="009B142E" w:rsidRPr="009B142E" w:rsidRDefault="009B59AE" w:rsidP="009B59A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  <w:r w:rsidR="009B142E" w:rsidRPr="009B142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96" w:type="dxa"/>
          </w:tcPr>
          <w:p w:rsid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9AE" w:rsidRPr="00110705" w:rsidRDefault="009B59A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Rs.9,500/-</w:t>
            </w:r>
          </w:p>
        </w:tc>
      </w:tr>
      <w:tr w:rsidR="009B142E" w:rsidRPr="00110705" w:rsidTr="004859EA"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B14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980" w:type="dxa"/>
          </w:tcPr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Sudarsshan   Krishna V R</w:t>
            </w:r>
          </w:p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Mr.Vigeshwar M</w:t>
            </w:r>
          </w:p>
          <w:p w:rsidR="009B142E" w:rsidRPr="009B59AE" w:rsidRDefault="009B59AE" w:rsidP="009B59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MrVenkataramanan S</w:t>
            </w:r>
          </w:p>
        </w:tc>
        <w:tc>
          <w:tcPr>
            <w:tcW w:w="3330" w:type="dxa"/>
          </w:tcPr>
          <w:p w:rsidR="009B142E" w:rsidRPr="009B59AE" w:rsidRDefault="009B59A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Hi Tech Aqua Surveil</w:t>
            </w:r>
          </w:p>
        </w:tc>
        <w:tc>
          <w:tcPr>
            <w:tcW w:w="2070" w:type="dxa"/>
          </w:tcPr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S Ganesh Vaidyanathan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42E" w:rsidRPr="009B142E" w:rsidRDefault="009B142E" w:rsidP="009B59A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incipal</w:t>
            </w:r>
          </w:p>
        </w:tc>
        <w:tc>
          <w:tcPr>
            <w:tcW w:w="1496" w:type="dxa"/>
          </w:tcPr>
          <w:p w:rsidR="009B59A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7E9E" w:rsidRDefault="009B59A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="009B142E">
              <w:rPr>
                <w:rFonts w:ascii="Arial" w:hAnsi="Arial" w:cs="Arial"/>
                <w:b/>
              </w:rPr>
              <w:t xml:space="preserve">    </w:t>
            </w: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256F01">
        <w:trPr>
          <w:trHeight w:val="638"/>
        </w:trPr>
        <w:tc>
          <w:tcPr>
            <w:tcW w:w="630" w:type="dxa"/>
            <w:vAlign w:val="center"/>
          </w:tcPr>
          <w:p w:rsidR="009B142E" w:rsidRDefault="00034978" w:rsidP="00034978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7.</w:t>
            </w:r>
          </w:p>
        </w:tc>
        <w:tc>
          <w:tcPr>
            <w:tcW w:w="934" w:type="dxa"/>
          </w:tcPr>
          <w:p w:rsid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414796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980" w:type="dxa"/>
          </w:tcPr>
          <w:p w:rsidR="00E778D6" w:rsidRP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 S Bhaskar</w:t>
            </w:r>
          </w:p>
          <w:p w:rsidR="009B142E" w:rsidRPr="00E778D6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B142E" w:rsidRPr="00E778D6" w:rsidRDefault="00E778D6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Fabrication of MoS2/ZnO Schottky type Photodector</w:t>
            </w:r>
          </w:p>
        </w:tc>
        <w:tc>
          <w:tcPr>
            <w:tcW w:w="2070" w:type="dxa"/>
          </w:tcPr>
          <w:p w:rsidR="00E778D6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 M Ranjithkumar</w:t>
            </w:r>
          </w:p>
          <w:p w:rsidR="009B142E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96" w:type="dxa"/>
          </w:tcPr>
          <w:p w:rsidR="00097E9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B142E" w:rsidRP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Default="009B142E" w:rsidP="00256F0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6F01" w:rsidRPr="009B142E" w:rsidRDefault="00256F01" w:rsidP="00256F0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4859EA">
        <w:trPr>
          <w:trHeight w:val="602"/>
        </w:trPr>
        <w:tc>
          <w:tcPr>
            <w:tcW w:w="630" w:type="dxa"/>
            <w:vAlign w:val="center"/>
          </w:tcPr>
          <w:p w:rsidR="009B142E" w:rsidRPr="00246C8C" w:rsidRDefault="00CA3E59" w:rsidP="00CA3E59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349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B142E"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9B2DDA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414796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1980" w:type="dxa"/>
          </w:tcPr>
          <w:p w:rsidR="009B142E" w:rsidRPr="00CA3E59" w:rsidRDefault="00CA3E59" w:rsidP="009B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Mr. Kishore. S</w:t>
            </w:r>
          </w:p>
        </w:tc>
        <w:tc>
          <w:tcPr>
            <w:tcW w:w="3330" w:type="dxa"/>
          </w:tcPr>
          <w:p w:rsidR="009B142E" w:rsidRPr="00CA3E59" w:rsidRDefault="00CA3E59" w:rsidP="0041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Smart Surveillance system for intrusion detection</w:t>
            </w:r>
          </w:p>
        </w:tc>
        <w:tc>
          <w:tcPr>
            <w:tcW w:w="2070" w:type="dxa"/>
          </w:tcPr>
          <w:p w:rsidR="00CA3E59" w:rsidRPr="00CA3E59" w:rsidRDefault="00CA3E59" w:rsidP="00CA3E59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Mr. Guru Gokul AR</w:t>
            </w:r>
          </w:p>
          <w:p w:rsidR="009B142E" w:rsidRPr="00CA3E59" w:rsidRDefault="00CA3E59" w:rsidP="00CA3E59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3E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00/-</w:t>
            </w:r>
          </w:p>
        </w:tc>
      </w:tr>
      <w:tr w:rsidR="009B142E" w:rsidRPr="00110705" w:rsidTr="004859EA">
        <w:trPr>
          <w:trHeight w:val="602"/>
        </w:trPr>
        <w:tc>
          <w:tcPr>
            <w:tcW w:w="630" w:type="dxa"/>
            <w:vAlign w:val="center"/>
          </w:tcPr>
          <w:p w:rsidR="00E80837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142E" w:rsidRPr="00246C8C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9B142E" w:rsidRPr="00034978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034978" w:rsidRDefault="009B142E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</w:p>
        </w:tc>
        <w:tc>
          <w:tcPr>
            <w:tcW w:w="1980" w:type="dxa"/>
          </w:tcPr>
          <w:p w:rsidR="004859EA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S. Aushwin,</w:t>
            </w:r>
          </w:p>
          <w:p w:rsidR="009E0010" w:rsidRPr="00ED6A24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Aakash.T,</w:t>
            </w:r>
          </w:p>
          <w:p w:rsidR="009B142E" w:rsidRPr="00ED6A24" w:rsidRDefault="009E0010" w:rsidP="0048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Aadithya. M</w:t>
            </w:r>
          </w:p>
        </w:tc>
        <w:tc>
          <w:tcPr>
            <w:tcW w:w="3330" w:type="dxa"/>
          </w:tcPr>
          <w:p w:rsidR="009B142E" w:rsidRPr="00ED6A24" w:rsidRDefault="009E0010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Sustainable development of construction panel for rural development using bio composite</w:t>
            </w:r>
          </w:p>
        </w:tc>
        <w:tc>
          <w:tcPr>
            <w:tcW w:w="2070" w:type="dxa"/>
          </w:tcPr>
          <w:p w:rsidR="009E0010" w:rsidRPr="00ED6A24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Dr. C. Senthamarai Kannan,</w:t>
            </w:r>
          </w:p>
          <w:p w:rsidR="009B142E" w:rsidRPr="00ED6A24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859EA"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000/-</w:t>
            </w:r>
          </w:p>
        </w:tc>
      </w:tr>
      <w:tr w:rsidR="009B2DDA" w:rsidRPr="00110705" w:rsidTr="004859EA">
        <w:trPr>
          <w:trHeight w:val="602"/>
        </w:trPr>
        <w:tc>
          <w:tcPr>
            <w:tcW w:w="630" w:type="dxa"/>
            <w:vAlign w:val="center"/>
          </w:tcPr>
          <w:p w:rsidR="009B2DDA" w:rsidRDefault="009B2DDA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34" w:type="dxa"/>
          </w:tcPr>
          <w:p w:rsidR="009B2DDA" w:rsidRDefault="009B2DD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DA" w:rsidRPr="00034978" w:rsidRDefault="009B2DD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980" w:type="dxa"/>
          </w:tcPr>
          <w:p w:rsidR="004859E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R. Nivash,</w:t>
            </w:r>
          </w:p>
          <w:p w:rsidR="004859E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A. Nithishkumar,</w:t>
            </w:r>
          </w:p>
          <w:p w:rsidR="009B2DD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VNS Praveen       Jayaram</w:t>
            </w:r>
          </w:p>
        </w:tc>
        <w:tc>
          <w:tcPr>
            <w:tcW w:w="3330" w:type="dxa"/>
          </w:tcPr>
          <w:p w:rsidR="004859EA" w:rsidRPr="004859EA" w:rsidRDefault="004859E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D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Effect of chemical treatment on properties of Natural fiber used in composites for light weight application</w:t>
            </w:r>
          </w:p>
        </w:tc>
        <w:tc>
          <w:tcPr>
            <w:tcW w:w="2070" w:type="dxa"/>
          </w:tcPr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 xml:space="preserve">Mr. G. Ramesh </w:t>
            </w:r>
          </w:p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 xml:space="preserve">      Kannan,</w:t>
            </w:r>
          </w:p>
          <w:p w:rsidR="009B2DD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Asst. Professor</w:t>
            </w:r>
          </w:p>
        </w:tc>
        <w:tc>
          <w:tcPr>
            <w:tcW w:w="1496" w:type="dxa"/>
          </w:tcPr>
          <w:p w:rsidR="009B2DDA" w:rsidRDefault="009B2DDA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9EA" w:rsidRDefault="004859EA" w:rsidP="009B59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Rs.9</w:t>
            </w:r>
            <w:r w:rsidR="009B59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500/-</w:t>
            </w:r>
          </w:p>
        </w:tc>
      </w:tr>
      <w:tr w:rsidR="009B142E" w:rsidRPr="00110705" w:rsidTr="004859EA">
        <w:tc>
          <w:tcPr>
            <w:tcW w:w="8944" w:type="dxa"/>
            <w:gridSpan w:val="5"/>
          </w:tcPr>
          <w:p w:rsidR="009B142E" w:rsidRPr="00246C8C" w:rsidRDefault="009B142E" w:rsidP="006232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96" w:type="dxa"/>
          </w:tcPr>
          <w:p w:rsidR="009B142E" w:rsidRPr="00110705" w:rsidRDefault="00256F01" w:rsidP="009B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54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Rs.</w:t>
            </w:r>
            <w:r w:rsidR="009B5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98,500</w:t>
            </w:r>
          </w:p>
        </w:tc>
      </w:tr>
    </w:tbl>
    <w:p w:rsidR="008C6626" w:rsidRDefault="009B59AE" w:rsidP="00632826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8C6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2368E5" w:rsidRDefault="009B59AE" w:rsidP="002368E5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(Rupees Ninety eight thosand and five hundred only)</w:t>
      </w:r>
      <w:r w:rsidR="002368E5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2368E5" w:rsidRDefault="002368E5" w:rsidP="002368E5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</w:t>
      </w:r>
      <w:r w:rsidRPr="002368E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76425" cy="695325"/>
            <wp:effectExtent l="19050" t="0" r="9525" b="0"/>
            <wp:docPr id="3" name="Picture 2" descr="C:\Documents and Settings\hai\Desktop\signature_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i\Desktop\signature_RM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E5" w:rsidRDefault="008C6626" w:rsidP="008C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C6626">
        <w:rPr>
          <w:rFonts w:ascii="Times New Roman" w:hAnsi="Times New Roman" w:cs="Times New Roman"/>
          <w:b/>
          <w:sz w:val="24"/>
          <w:szCs w:val="24"/>
        </w:rPr>
        <w:t>Dean (Research)</w:t>
      </w:r>
    </w:p>
    <w:p w:rsidR="0026177D" w:rsidRPr="002368E5" w:rsidRDefault="002368E5" w:rsidP="002368E5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177D" w:rsidRPr="002368E5" w:rsidSect="003B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C0" w:rsidRDefault="00A61FC0" w:rsidP="008C6626">
      <w:pPr>
        <w:spacing w:after="0" w:line="240" w:lineRule="auto"/>
      </w:pPr>
      <w:r>
        <w:separator/>
      </w:r>
    </w:p>
  </w:endnote>
  <w:endnote w:type="continuationSeparator" w:id="1">
    <w:p w:rsidR="00A61FC0" w:rsidRDefault="00A61FC0" w:rsidP="008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C0" w:rsidRDefault="00A61FC0" w:rsidP="008C6626">
      <w:pPr>
        <w:spacing w:after="0" w:line="240" w:lineRule="auto"/>
      </w:pPr>
      <w:r>
        <w:separator/>
      </w:r>
    </w:p>
  </w:footnote>
  <w:footnote w:type="continuationSeparator" w:id="1">
    <w:p w:rsidR="00A61FC0" w:rsidRDefault="00A61FC0" w:rsidP="008C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62A"/>
    <w:multiLevelType w:val="hybridMultilevel"/>
    <w:tmpl w:val="2056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FEC"/>
    <w:multiLevelType w:val="hybridMultilevel"/>
    <w:tmpl w:val="F7E82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94140"/>
    <w:multiLevelType w:val="hybridMultilevel"/>
    <w:tmpl w:val="CB46F24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7D"/>
    <w:rsid w:val="00001ADF"/>
    <w:rsid w:val="00034978"/>
    <w:rsid w:val="00097E9E"/>
    <w:rsid w:val="000D178B"/>
    <w:rsid w:val="000E5599"/>
    <w:rsid w:val="000E6F6F"/>
    <w:rsid w:val="000F729F"/>
    <w:rsid w:val="001007B9"/>
    <w:rsid w:val="00102341"/>
    <w:rsid w:val="00106927"/>
    <w:rsid w:val="00110705"/>
    <w:rsid w:val="00121D4D"/>
    <w:rsid w:val="0015587A"/>
    <w:rsid w:val="001A0693"/>
    <w:rsid w:val="001F752C"/>
    <w:rsid w:val="002321D4"/>
    <w:rsid w:val="002368E5"/>
    <w:rsid w:val="00246C8C"/>
    <w:rsid w:val="00256F01"/>
    <w:rsid w:val="00261586"/>
    <w:rsid w:val="0026177D"/>
    <w:rsid w:val="00276E5E"/>
    <w:rsid w:val="002B0D9D"/>
    <w:rsid w:val="00345F2A"/>
    <w:rsid w:val="003545F9"/>
    <w:rsid w:val="00377691"/>
    <w:rsid w:val="003B7BF8"/>
    <w:rsid w:val="00414796"/>
    <w:rsid w:val="00444896"/>
    <w:rsid w:val="00484622"/>
    <w:rsid w:val="004859EA"/>
    <w:rsid w:val="004A6275"/>
    <w:rsid w:val="00511DC2"/>
    <w:rsid w:val="00517957"/>
    <w:rsid w:val="00552477"/>
    <w:rsid w:val="00571449"/>
    <w:rsid w:val="00584EB3"/>
    <w:rsid w:val="00623221"/>
    <w:rsid w:val="00632826"/>
    <w:rsid w:val="00696448"/>
    <w:rsid w:val="006B0CAB"/>
    <w:rsid w:val="00705B01"/>
    <w:rsid w:val="00706576"/>
    <w:rsid w:val="007270DB"/>
    <w:rsid w:val="007439F9"/>
    <w:rsid w:val="007460F2"/>
    <w:rsid w:val="007C6F0B"/>
    <w:rsid w:val="007D1293"/>
    <w:rsid w:val="007D3A27"/>
    <w:rsid w:val="007F076F"/>
    <w:rsid w:val="007F7312"/>
    <w:rsid w:val="00832E21"/>
    <w:rsid w:val="008971B0"/>
    <w:rsid w:val="008A4A1E"/>
    <w:rsid w:val="008C1EED"/>
    <w:rsid w:val="008C2D43"/>
    <w:rsid w:val="008C6626"/>
    <w:rsid w:val="008F61B5"/>
    <w:rsid w:val="00941083"/>
    <w:rsid w:val="00947FE8"/>
    <w:rsid w:val="009550A9"/>
    <w:rsid w:val="009655BA"/>
    <w:rsid w:val="00975CAB"/>
    <w:rsid w:val="0098229F"/>
    <w:rsid w:val="009A75CF"/>
    <w:rsid w:val="009B142E"/>
    <w:rsid w:val="009B2DDA"/>
    <w:rsid w:val="009B59AE"/>
    <w:rsid w:val="009E0010"/>
    <w:rsid w:val="009F3816"/>
    <w:rsid w:val="00A0442A"/>
    <w:rsid w:val="00A61FC0"/>
    <w:rsid w:val="00C10AC0"/>
    <w:rsid w:val="00C66F72"/>
    <w:rsid w:val="00CA3E59"/>
    <w:rsid w:val="00D01131"/>
    <w:rsid w:val="00D27B53"/>
    <w:rsid w:val="00D33492"/>
    <w:rsid w:val="00DB7406"/>
    <w:rsid w:val="00E778D6"/>
    <w:rsid w:val="00E80837"/>
    <w:rsid w:val="00ED6A24"/>
    <w:rsid w:val="00EF2C89"/>
    <w:rsid w:val="00EF40C2"/>
    <w:rsid w:val="00F54C75"/>
    <w:rsid w:val="00F86164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7D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D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6177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177D"/>
  </w:style>
  <w:style w:type="character" w:customStyle="1" w:styleId="m3393775518860076484m-6386411039016476696gmail-il">
    <w:name w:val="m_3393775518860076484m_-6386411039016476696gmail-il"/>
    <w:basedOn w:val="DefaultParagraphFont"/>
    <w:uiPriority w:val="99"/>
    <w:rsid w:val="0026177D"/>
  </w:style>
  <w:style w:type="character" w:customStyle="1" w:styleId="il">
    <w:name w:val="il"/>
    <w:basedOn w:val="DefaultParagraphFont"/>
    <w:rsid w:val="0026177D"/>
  </w:style>
  <w:style w:type="paragraph" w:styleId="ListParagraph">
    <w:name w:val="List Paragraph"/>
    <w:basedOn w:val="Normal"/>
    <w:link w:val="ListParagraphChar"/>
    <w:uiPriority w:val="34"/>
    <w:qFormat/>
    <w:rsid w:val="00DB7406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406"/>
  </w:style>
  <w:style w:type="paragraph" w:customStyle="1" w:styleId="TableContents">
    <w:name w:val="Table Contents"/>
    <w:basedOn w:val="Normal"/>
    <w:rsid w:val="00632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41479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styleId="NoSpacing">
    <w:name w:val="No Spacing"/>
    <w:uiPriority w:val="1"/>
    <w:qFormat/>
    <w:rsid w:val="009B142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2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2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baloo</dc:creator>
  <cp:lastModifiedBy>SVCE</cp:lastModifiedBy>
  <cp:revision>2</cp:revision>
  <cp:lastPrinted>2019-06-26T09:13:00Z</cp:lastPrinted>
  <dcterms:created xsi:type="dcterms:W3CDTF">2020-02-08T07:59:00Z</dcterms:created>
  <dcterms:modified xsi:type="dcterms:W3CDTF">2020-02-08T07:59:00Z</dcterms:modified>
</cp:coreProperties>
</file>