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AC" w:rsidRDefault="0007232B">
      <w:pPr>
        <w:tabs>
          <w:tab w:val="left" w:pos="-36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SRI VENKATESWARA COLLGE OF ENGINEERING</w:t>
      </w:r>
    </w:p>
    <w:p w:rsidR="00126CFA" w:rsidRDefault="00126CFA">
      <w:pPr>
        <w:tabs>
          <w:tab w:val="left" w:pos="-36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51AC" w:rsidRDefault="0007232B" w:rsidP="009330C7">
      <w:pPr>
        <w:tabs>
          <w:tab w:val="left" w:pos="-36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Publication of Research papers and books in the Academic year 2018-2019</w:t>
      </w:r>
    </w:p>
    <w:p w:rsidR="009330C7" w:rsidRDefault="009330C7">
      <w:pPr>
        <w:tabs>
          <w:tab w:val="left" w:pos="-36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551AC" w:rsidRDefault="004551AC">
      <w:pPr>
        <w:tabs>
          <w:tab w:val="left" w:pos="-360"/>
        </w:tabs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484"/>
        <w:gridCol w:w="3599"/>
        <w:gridCol w:w="2917"/>
      </w:tblGrid>
      <w:tr w:rsidR="00BD670E" w:rsidTr="00BD670E">
        <w:trPr>
          <w:trHeight w:val="511"/>
          <w:jc w:val="center"/>
        </w:trPr>
        <w:tc>
          <w:tcPr>
            <w:tcW w:w="900" w:type="dxa"/>
          </w:tcPr>
          <w:p w:rsidR="00BD670E" w:rsidRDefault="00BD670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S.No.</w:t>
            </w:r>
          </w:p>
        </w:tc>
        <w:tc>
          <w:tcPr>
            <w:tcW w:w="2484" w:type="dxa"/>
          </w:tcPr>
          <w:p w:rsidR="00BD670E" w:rsidRDefault="00BD670E">
            <w:pPr>
              <w:spacing w:after="0" w:line="240" w:lineRule="auto"/>
              <w:rPr>
                <w:rFonts w:ascii="Arial" w:hAnsi="Arial" w:cs="Arial"/>
                <w:b/>
                <w:bCs/>
                <w:color w:val="000066"/>
              </w:rPr>
            </w:pPr>
            <w:r>
              <w:rPr>
                <w:rFonts w:ascii="Arial" w:hAnsi="Arial" w:cs="Arial"/>
                <w:b/>
                <w:bCs/>
              </w:rPr>
              <w:t>Name of the Faculty(all coauthors)</w:t>
            </w:r>
          </w:p>
        </w:tc>
        <w:tc>
          <w:tcPr>
            <w:tcW w:w="3599" w:type="dxa"/>
          </w:tcPr>
          <w:p w:rsidR="00BD670E" w:rsidRDefault="00BD670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 of the paper</w:t>
            </w:r>
          </w:p>
        </w:tc>
        <w:tc>
          <w:tcPr>
            <w:tcW w:w="2917" w:type="dxa"/>
          </w:tcPr>
          <w:p w:rsidR="00BD670E" w:rsidRDefault="00BD670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the Journal</w:t>
            </w:r>
          </w:p>
          <w:p w:rsidR="00BD670E" w:rsidRDefault="00BD670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Vol. No, pages and IF</w:t>
            </w:r>
          </w:p>
        </w:tc>
      </w:tr>
      <w:tr w:rsidR="00BD670E" w:rsidTr="00BD670E">
        <w:trPr>
          <w:trHeight w:val="1403"/>
          <w:jc w:val="center"/>
        </w:trPr>
        <w:tc>
          <w:tcPr>
            <w:tcW w:w="900" w:type="dxa"/>
          </w:tcPr>
          <w:p w:rsidR="00BD670E" w:rsidRDefault="00BD670E" w:rsidP="00EE74B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:rsidR="00BD670E" w:rsidRDefault="00BD670E" w:rsidP="00EE7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A.Raja Basha, </w:t>
            </w:r>
            <w:r w:rsidRPr="00966CFE">
              <w:rPr>
                <w:rFonts w:ascii="Times New Roman" w:hAnsi="Times New Roman" w:cs="Times New Roman"/>
                <w:b/>
                <w:sz w:val="24"/>
                <w:szCs w:val="24"/>
              </w:rPr>
              <w:t>C.Yaashuwanth</w:t>
            </w:r>
          </w:p>
        </w:tc>
        <w:tc>
          <w:tcPr>
            <w:tcW w:w="3599" w:type="dxa"/>
            <w:vAlign w:val="center"/>
          </w:tcPr>
          <w:p w:rsidR="00BD670E" w:rsidRPr="00CE5194" w:rsidRDefault="00BD670E" w:rsidP="00EE74B3">
            <w:pPr>
              <w:textAlignment w:val="bottom"/>
            </w:pPr>
            <w:r w:rsidRPr="00CE5194">
              <w:t>An Optimal data Aggregation Scheme for Wireless Sensor Network using QOS parameters with efficient failure detection and loss recovery technique</w:t>
            </w:r>
          </w:p>
        </w:tc>
        <w:tc>
          <w:tcPr>
            <w:tcW w:w="2917" w:type="dxa"/>
          </w:tcPr>
          <w:p w:rsidR="00BD670E" w:rsidRDefault="00BD670E" w:rsidP="00EE74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Neural Network World</w:t>
            </w:r>
          </w:p>
          <w:p w:rsidR="00BD670E" w:rsidRDefault="00BD670E" w:rsidP="00EE74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5/2019, pp 301-324, IF: 1.08</w:t>
            </w:r>
          </w:p>
        </w:tc>
      </w:tr>
      <w:tr w:rsidR="00BD670E" w:rsidTr="00BD670E">
        <w:trPr>
          <w:trHeight w:val="511"/>
          <w:jc w:val="center"/>
        </w:trPr>
        <w:tc>
          <w:tcPr>
            <w:tcW w:w="900" w:type="dxa"/>
          </w:tcPr>
          <w:p w:rsidR="00BD670E" w:rsidRDefault="00BD670E" w:rsidP="00EE74B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:rsidR="00BD670E" w:rsidRDefault="00BD670E" w:rsidP="00EE7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Swaminathan Ramesh, </w:t>
            </w:r>
            <w:r w:rsidRPr="00966CFE">
              <w:rPr>
                <w:rFonts w:ascii="Times New Roman" w:hAnsi="Times New Roman" w:cs="Times New Roman"/>
                <w:b/>
                <w:sz w:val="24"/>
                <w:szCs w:val="24"/>
              </w:rPr>
              <w:t>Calpakkam Yaashuwanth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Bala Anand Muthukrishnan</w:t>
            </w:r>
          </w:p>
        </w:tc>
        <w:tc>
          <w:tcPr>
            <w:tcW w:w="3599" w:type="dxa"/>
          </w:tcPr>
          <w:p w:rsidR="00BD670E" w:rsidRDefault="00BD670E" w:rsidP="00EE7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 learning approach for secure communication in wireless video sensor networks against denial-of-service attacks</w:t>
            </w:r>
          </w:p>
        </w:tc>
        <w:tc>
          <w:tcPr>
            <w:tcW w:w="2917" w:type="dxa"/>
          </w:tcPr>
          <w:p w:rsidR="00BD670E" w:rsidRDefault="00BD670E" w:rsidP="00EE74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 Issue article in International Journal of Communication System, pp 1-12, IF: 1.099</w:t>
            </w:r>
          </w:p>
        </w:tc>
      </w:tr>
      <w:tr w:rsidR="00BD670E" w:rsidTr="00BD670E">
        <w:trPr>
          <w:trHeight w:val="511"/>
          <w:jc w:val="center"/>
        </w:trPr>
        <w:tc>
          <w:tcPr>
            <w:tcW w:w="900" w:type="dxa"/>
          </w:tcPr>
          <w:p w:rsidR="00BD670E" w:rsidRDefault="00BD670E" w:rsidP="00EE74B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:rsidR="00BD670E" w:rsidRDefault="00BD670E" w:rsidP="00EE7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E">
              <w:rPr>
                <w:rFonts w:ascii="Times New Roman" w:hAnsi="Times New Roman"/>
                <w:b/>
                <w:sz w:val="24"/>
                <w:shd w:val="clear" w:color="auto" w:fill="FFFFFF"/>
              </w:rPr>
              <w:t>Ms.V.M.Sivagami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,Dr.K.S.Easwarakumar</w:t>
            </w:r>
          </w:p>
        </w:tc>
        <w:tc>
          <w:tcPr>
            <w:tcW w:w="3599" w:type="dxa"/>
          </w:tcPr>
          <w:p w:rsidR="00BD670E" w:rsidRDefault="00BD670E" w:rsidP="00EE7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An Improved Dynamic Fault Tolerant Management Algorithm during VM Migration of Cloud Data Center</w:t>
            </w:r>
          </w:p>
        </w:tc>
        <w:tc>
          <w:tcPr>
            <w:tcW w:w="2917" w:type="dxa"/>
          </w:tcPr>
          <w:p w:rsidR="00BD670E" w:rsidRPr="005172AA" w:rsidRDefault="00BD670E" w:rsidP="005172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2AA">
              <w:rPr>
                <w:rFonts w:ascii="Times New Roman" w:hAnsi="Times New Roman"/>
                <w:b/>
                <w:sz w:val="24"/>
              </w:rPr>
              <w:t>Future Generation Computing Systems, Vol 98,September 2019, Pages 35-43,</w:t>
            </w:r>
            <w:r w:rsidRPr="005172AA"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 IF: 4.639</w:t>
            </w:r>
          </w:p>
        </w:tc>
      </w:tr>
      <w:tr w:rsidR="00BD670E" w:rsidTr="00BD670E">
        <w:trPr>
          <w:trHeight w:val="511"/>
          <w:jc w:val="center"/>
        </w:trPr>
        <w:tc>
          <w:tcPr>
            <w:tcW w:w="900" w:type="dxa"/>
          </w:tcPr>
          <w:p w:rsidR="00BD670E" w:rsidRDefault="00BD670E" w:rsidP="00EE74B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:rsidR="00BD670E" w:rsidRDefault="00BD670E" w:rsidP="00EE74B3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Nithyashree M, </w:t>
            </w:r>
            <w:r w:rsidRPr="0000084D">
              <w:rPr>
                <w:rFonts w:ascii="Times New Roman" w:hAnsi="Times New Roman"/>
                <w:b/>
                <w:sz w:val="24"/>
                <w:shd w:val="clear" w:color="auto" w:fill="FFFFFF"/>
              </w:rPr>
              <w:t>Dr.T.Sukumar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, S.Kalavathi, K.Kamal Kumar</w:t>
            </w:r>
          </w:p>
        </w:tc>
        <w:tc>
          <w:tcPr>
            <w:tcW w:w="3599" w:type="dxa"/>
          </w:tcPr>
          <w:p w:rsidR="00BD670E" w:rsidRDefault="00BD670E" w:rsidP="00EE74B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Continuous Abstractive Recall-Oriented Understudy for Gisting Evaluation</w:t>
            </w:r>
          </w:p>
        </w:tc>
        <w:tc>
          <w:tcPr>
            <w:tcW w:w="2917" w:type="dxa"/>
          </w:tcPr>
          <w:p w:rsidR="00BD670E" w:rsidRPr="005172AA" w:rsidRDefault="00BD670E" w:rsidP="00EE74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72AA">
              <w:rPr>
                <w:rFonts w:ascii="Times New Roman" w:hAnsi="Times New Roman"/>
                <w:b/>
                <w:sz w:val="24"/>
              </w:rPr>
              <w:t>Test Engineering and Management, Vol. 82, 2020, pg: 12626-12632 IF: 0.02</w:t>
            </w:r>
          </w:p>
        </w:tc>
      </w:tr>
      <w:tr w:rsidR="00BD670E" w:rsidTr="00BD670E">
        <w:trPr>
          <w:trHeight w:val="511"/>
          <w:jc w:val="center"/>
        </w:trPr>
        <w:tc>
          <w:tcPr>
            <w:tcW w:w="900" w:type="dxa"/>
          </w:tcPr>
          <w:p w:rsidR="00BD670E" w:rsidRDefault="00BD670E" w:rsidP="00EE74B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:rsidR="00BD670E" w:rsidRDefault="00BD670E" w:rsidP="00EE74B3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Soma Prathibha, B. Latha,</w:t>
            </w:r>
          </w:p>
          <w:p w:rsidR="00BD670E" w:rsidRPr="005172AA" w:rsidRDefault="00BD670E" w:rsidP="00EE74B3">
            <w:pPr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 w:rsidRPr="005172AA">
              <w:rPr>
                <w:rFonts w:ascii="Times New Roman" w:hAnsi="Times New Roman"/>
                <w:b/>
                <w:sz w:val="24"/>
                <w:shd w:val="clear" w:color="auto" w:fill="FFFFFF"/>
              </w:rPr>
              <w:t>G.Sumathi</w:t>
            </w:r>
          </w:p>
        </w:tc>
        <w:tc>
          <w:tcPr>
            <w:tcW w:w="3599" w:type="dxa"/>
          </w:tcPr>
          <w:p w:rsidR="00BD670E" w:rsidRDefault="00BD670E" w:rsidP="00EE74B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novel data aware task clustering mechanism for scientific workflow applications in cloud</w:t>
            </w:r>
          </w:p>
        </w:tc>
        <w:tc>
          <w:tcPr>
            <w:tcW w:w="2917" w:type="dxa"/>
          </w:tcPr>
          <w:p w:rsidR="00BD670E" w:rsidRPr="005172AA" w:rsidRDefault="00BD670E" w:rsidP="00EE74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72AA">
              <w:rPr>
                <w:rFonts w:ascii="Times New Roman" w:hAnsi="Times New Roman"/>
                <w:b/>
                <w:sz w:val="24"/>
              </w:rPr>
              <w:t>International Journal of Internet Technology and Secured Transactions, Vol 9, No 3, 2019, pg 260-281, IF: 0.73</w:t>
            </w:r>
          </w:p>
        </w:tc>
      </w:tr>
      <w:tr w:rsidR="00BD670E" w:rsidTr="00BD670E">
        <w:trPr>
          <w:trHeight w:val="511"/>
          <w:jc w:val="center"/>
        </w:trPr>
        <w:tc>
          <w:tcPr>
            <w:tcW w:w="900" w:type="dxa"/>
          </w:tcPr>
          <w:p w:rsidR="00BD670E" w:rsidRDefault="00BD670E" w:rsidP="00EE74B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:rsidR="00BD670E" w:rsidRDefault="00BD670E" w:rsidP="00EE74B3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R.Lalitha, B.Latha, </w:t>
            </w:r>
            <w:r w:rsidRPr="004D721E">
              <w:rPr>
                <w:rFonts w:ascii="Times New Roman" w:hAnsi="Times New Roman"/>
                <w:b/>
                <w:sz w:val="24"/>
                <w:shd w:val="clear" w:color="auto" w:fill="FFFFFF"/>
              </w:rPr>
              <w:t>G.Sumathi</w:t>
            </w:r>
          </w:p>
        </w:tc>
        <w:tc>
          <w:tcPr>
            <w:tcW w:w="3599" w:type="dxa"/>
          </w:tcPr>
          <w:p w:rsidR="00BD670E" w:rsidRDefault="00BD670E" w:rsidP="00EE74B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Novel Approach to Facilitate Comparative Analysis of Software Development Factors with Business Intelligence</w:t>
            </w:r>
          </w:p>
        </w:tc>
        <w:tc>
          <w:tcPr>
            <w:tcW w:w="2917" w:type="dxa"/>
          </w:tcPr>
          <w:p w:rsidR="00BD670E" w:rsidRPr="005172AA" w:rsidRDefault="00BD670E" w:rsidP="00EE74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Caribbean Journal of Science, Vol 53, 2019, pg 2132-2146, IF:0.2</w:t>
            </w:r>
          </w:p>
        </w:tc>
      </w:tr>
      <w:tr w:rsidR="00BD670E" w:rsidTr="00BD670E">
        <w:trPr>
          <w:trHeight w:val="511"/>
          <w:jc w:val="center"/>
        </w:trPr>
        <w:tc>
          <w:tcPr>
            <w:tcW w:w="900" w:type="dxa"/>
          </w:tcPr>
          <w:p w:rsidR="00BD670E" w:rsidRDefault="00BD670E" w:rsidP="00EE74B3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:rsidR="00BD670E" w:rsidRDefault="00BD670E" w:rsidP="00EE74B3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  <w:lang w:bidi="ar"/>
              </w:rPr>
              <w:t xml:space="preserve">Devi N and </w:t>
            </w:r>
            <w:r w:rsidRPr="007174D5">
              <w:rPr>
                <w:rFonts w:ascii="Times New Roman" w:hAnsi="Times New Roman"/>
                <w:b/>
                <w:color w:val="222222"/>
                <w:shd w:val="clear" w:color="auto" w:fill="FFFFFF"/>
                <w:lang w:bidi="ar"/>
              </w:rPr>
              <w:t>Leela Rani P</w:t>
            </w:r>
          </w:p>
        </w:tc>
        <w:tc>
          <w:tcPr>
            <w:tcW w:w="3599" w:type="dxa"/>
          </w:tcPr>
          <w:p w:rsidR="00BD670E" w:rsidRPr="007817CB" w:rsidRDefault="00BD670E" w:rsidP="00EE74B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817CB">
              <w:rPr>
                <w:rFonts w:ascii="Times New Roman" w:hAnsi="Times New Roman"/>
                <w:color w:val="000000"/>
                <w:shd w:val="clear" w:color="auto" w:fill="FFFFFF"/>
                <w:lang w:bidi="ar"/>
              </w:rPr>
              <w:t>Double Clustering Approach for Predicting Comorbidity Condition in Cardio Vascular Diseases</w:t>
            </w:r>
          </w:p>
        </w:tc>
        <w:tc>
          <w:tcPr>
            <w:tcW w:w="2917" w:type="dxa"/>
          </w:tcPr>
          <w:p w:rsidR="00BD670E" w:rsidRPr="007817CB" w:rsidRDefault="00BD670E" w:rsidP="00EE74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817CB">
              <w:rPr>
                <w:rFonts w:ascii="Times New Roman" w:hAnsi="Times New Roman"/>
                <w:b/>
                <w:color w:val="000000"/>
                <w:shd w:val="clear" w:color="auto" w:fill="FFFFFF"/>
                <w:lang w:bidi="ar"/>
              </w:rPr>
              <w:t>International Journal of Applied Engineering Research</w:t>
            </w:r>
            <w:r w:rsidRPr="007817CB">
              <w:rPr>
                <w:rFonts w:ascii="Times New Roman" w:hAnsi="Times New Roman"/>
                <w:b/>
                <w:color w:val="000000"/>
                <w:shd w:val="clear" w:color="auto" w:fill="FFFFFF"/>
                <w:lang w:bidi="ar"/>
              </w:rPr>
              <w:t xml:space="preserve">, </w:t>
            </w:r>
            <w:r w:rsidRPr="007817CB">
              <w:rPr>
                <w:rFonts w:ascii="Times New Roman" w:hAnsi="Times New Roman"/>
                <w:b/>
                <w:color w:val="000000"/>
                <w:shd w:val="clear" w:color="auto" w:fill="FFFFFF"/>
                <w:lang w:bidi="ar"/>
              </w:rPr>
              <w:t>Volume 14, Number 10</w:t>
            </w:r>
            <w:r w:rsidRPr="007817CB">
              <w:rPr>
                <w:rFonts w:ascii="Times New Roman" w:hAnsi="Times New Roman"/>
                <w:b/>
                <w:color w:val="000000"/>
                <w:shd w:val="clear" w:color="auto" w:fill="FFFFFF"/>
                <w:lang w:bidi="ar"/>
              </w:rPr>
              <w:t>, 2019,</w:t>
            </w:r>
            <w:r w:rsidRPr="007817CB">
              <w:rPr>
                <w:rFonts w:ascii="Times New Roman" w:hAnsi="Times New Roman"/>
                <w:b/>
                <w:color w:val="000000"/>
                <w:shd w:val="clear" w:color="auto" w:fill="FFFFFF"/>
                <w:lang w:bidi="ar"/>
              </w:rPr>
              <w:t xml:space="preserve"> pp. 2296-2302 </w:t>
            </w:r>
            <w:r w:rsidRPr="007817CB">
              <w:rPr>
                <w:rFonts w:ascii="Times New Roman" w:hAnsi="Times New Roman"/>
                <w:b/>
                <w:color w:val="000000"/>
                <w:shd w:val="clear" w:color="auto" w:fill="FFFFFF"/>
                <w:lang w:bidi="ar"/>
              </w:rPr>
              <w:t>, IF: 0.51</w:t>
            </w:r>
          </w:p>
        </w:tc>
      </w:tr>
    </w:tbl>
    <w:p w:rsidR="004551AC" w:rsidRDefault="004551AC">
      <w:pPr>
        <w:jc w:val="right"/>
        <w:rPr>
          <w:rFonts w:ascii="Arial" w:hAnsi="Arial" w:cs="Arial"/>
          <w:sz w:val="24"/>
          <w:szCs w:val="24"/>
        </w:rPr>
      </w:pPr>
    </w:p>
    <w:p w:rsidR="005A47D4" w:rsidRDefault="00BD670E" w:rsidP="005A4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 Chapter Published: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3959"/>
        <w:gridCol w:w="3209"/>
      </w:tblGrid>
      <w:tr w:rsidR="00BD670E" w:rsidTr="00F24FE2">
        <w:trPr>
          <w:trHeight w:val="511"/>
          <w:jc w:val="center"/>
        </w:trPr>
        <w:tc>
          <w:tcPr>
            <w:tcW w:w="2484" w:type="dxa"/>
          </w:tcPr>
          <w:p w:rsidR="00BD670E" w:rsidRDefault="00BD670E" w:rsidP="00F2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S.Ramesh, </w:t>
            </w:r>
            <w:r w:rsidRPr="00966CFE">
              <w:rPr>
                <w:rFonts w:ascii="Times New Roman" w:hAnsi="Times New Roman" w:cs="Times New Roman"/>
                <w:b/>
                <w:sz w:val="24"/>
                <w:szCs w:val="24"/>
              </w:rPr>
              <w:t>C.Yaashuwanth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Prathibanandhi</w:t>
            </w:r>
          </w:p>
        </w:tc>
        <w:tc>
          <w:tcPr>
            <w:tcW w:w="3599" w:type="dxa"/>
          </w:tcPr>
          <w:p w:rsidR="00BD670E" w:rsidRDefault="00BD670E" w:rsidP="00F2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Conjoint Edifice for QOS and QOE Through Video Transmission at Wireless Multimedia Sensor Networks</w:t>
            </w:r>
          </w:p>
        </w:tc>
        <w:tc>
          <w:tcPr>
            <w:tcW w:w="2917" w:type="dxa"/>
          </w:tcPr>
          <w:p w:rsidR="00BD670E" w:rsidRDefault="00BD670E" w:rsidP="00F24F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 Chapter in Springer Nature</w:t>
            </w:r>
          </w:p>
        </w:tc>
      </w:tr>
    </w:tbl>
    <w:p w:rsidR="00BD670E" w:rsidRDefault="00BD670E" w:rsidP="005A47D4">
      <w:pPr>
        <w:rPr>
          <w:rFonts w:ascii="Arial" w:hAnsi="Arial" w:cs="Arial"/>
          <w:sz w:val="24"/>
          <w:szCs w:val="24"/>
        </w:rPr>
      </w:pPr>
    </w:p>
    <w:sectPr w:rsidR="00BD670E" w:rsidSect="004551AC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DEE" w:rsidRDefault="00024DEE" w:rsidP="004551AC">
      <w:pPr>
        <w:spacing w:after="0" w:line="240" w:lineRule="auto"/>
      </w:pPr>
      <w:r>
        <w:separator/>
      </w:r>
    </w:p>
  </w:endnote>
  <w:endnote w:type="continuationSeparator" w:id="0">
    <w:p w:rsidR="00024DEE" w:rsidRDefault="00024DEE" w:rsidP="0045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AC" w:rsidRDefault="0007232B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 xml:space="preserve">Page </w:t>
    </w:r>
    <w:r w:rsidR="0081424C"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 xml:space="preserve"> PAGE </w:instrText>
    </w:r>
    <w:r w:rsidR="0081424C">
      <w:rPr>
        <w:rFonts w:ascii="Arial" w:hAnsi="Arial" w:cs="Arial"/>
        <w:b/>
        <w:bCs/>
      </w:rPr>
      <w:fldChar w:fldCharType="separate"/>
    </w:r>
    <w:r w:rsidR="00024DEE">
      <w:rPr>
        <w:rFonts w:ascii="Arial" w:hAnsi="Arial" w:cs="Arial"/>
        <w:b/>
        <w:bCs/>
        <w:noProof/>
      </w:rPr>
      <w:t>1</w:t>
    </w:r>
    <w:r w:rsidR="0081424C">
      <w:rPr>
        <w:rFonts w:ascii="Arial" w:hAnsi="Arial" w:cs="Arial"/>
        <w:b/>
        <w:bCs/>
      </w:rPr>
      <w:fldChar w:fldCharType="end"/>
    </w:r>
    <w:r>
      <w:rPr>
        <w:rFonts w:ascii="Arial" w:hAnsi="Arial" w:cs="Arial"/>
      </w:rPr>
      <w:t xml:space="preserve"> of </w:t>
    </w:r>
    <w:r w:rsidR="0081424C"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 xml:space="preserve"> NUMPAGES  </w:instrText>
    </w:r>
    <w:r w:rsidR="0081424C">
      <w:rPr>
        <w:rFonts w:ascii="Arial" w:hAnsi="Arial" w:cs="Arial"/>
        <w:b/>
        <w:bCs/>
      </w:rPr>
      <w:fldChar w:fldCharType="separate"/>
    </w:r>
    <w:r w:rsidR="00024DEE">
      <w:rPr>
        <w:rFonts w:ascii="Arial" w:hAnsi="Arial" w:cs="Arial"/>
        <w:b/>
        <w:bCs/>
        <w:noProof/>
      </w:rPr>
      <w:t>1</w:t>
    </w:r>
    <w:r w:rsidR="0081424C">
      <w:rPr>
        <w:rFonts w:ascii="Arial" w:hAnsi="Arial" w:cs="Arial"/>
        <w:b/>
        <w:bCs/>
      </w:rPr>
      <w:fldChar w:fldCharType="end"/>
    </w:r>
  </w:p>
  <w:p w:rsidR="004551AC" w:rsidRDefault="004551AC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DEE" w:rsidRDefault="00024DEE" w:rsidP="004551AC">
      <w:pPr>
        <w:spacing w:after="0" w:line="240" w:lineRule="auto"/>
      </w:pPr>
      <w:r>
        <w:separator/>
      </w:r>
    </w:p>
  </w:footnote>
  <w:footnote w:type="continuationSeparator" w:id="0">
    <w:p w:rsidR="00024DEE" w:rsidRDefault="00024DEE" w:rsidP="00455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849BD"/>
    <w:multiLevelType w:val="multilevel"/>
    <w:tmpl w:val="22E849B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AE2FFB"/>
    <w:multiLevelType w:val="multilevel"/>
    <w:tmpl w:val="E5B4E79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</w:compat>
  <w:rsids>
    <w:rsidRoot w:val="004551AC"/>
    <w:rsid w:val="0000084D"/>
    <w:rsid w:val="00024DEE"/>
    <w:rsid w:val="0007154E"/>
    <w:rsid w:val="0007232B"/>
    <w:rsid w:val="00126CFA"/>
    <w:rsid w:val="00184024"/>
    <w:rsid w:val="00205E51"/>
    <w:rsid w:val="002914F7"/>
    <w:rsid w:val="002A01C3"/>
    <w:rsid w:val="0030629D"/>
    <w:rsid w:val="004551AC"/>
    <w:rsid w:val="004944AD"/>
    <w:rsid w:val="004D721E"/>
    <w:rsid w:val="004E2365"/>
    <w:rsid w:val="005172AA"/>
    <w:rsid w:val="005A47D4"/>
    <w:rsid w:val="00621229"/>
    <w:rsid w:val="006973D2"/>
    <w:rsid w:val="006976D5"/>
    <w:rsid w:val="006B5FE1"/>
    <w:rsid w:val="006D6B52"/>
    <w:rsid w:val="007174D5"/>
    <w:rsid w:val="007468C3"/>
    <w:rsid w:val="007817CB"/>
    <w:rsid w:val="007C76E2"/>
    <w:rsid w:val="0081424C"/>
    <w:rsid w:val="0084569C"/>
    <w:rsid w:val="00891DF6"/>
    <w:rsid w:val="009330C7"/>
    <w:rsid w:val="00966CFE"/>
    <w:rsid w:val="00997415"/>
    <w:rsid w:val="00A06A6D"/>
    <w:rsid w:val="00A27ED7"/>
    <w:rsid w:val="00A8489E"/>
    <w:rsid w:val="00B641BC"/>
    <w:rsid w:val="00BD670E"/>
    <w:rsid w:val="00BE73B2"/>
    <w:rsid w:val="00C30E99"/>
    <w:rsid w:val="00C96965"/>
    <w:rsid w:val="00D950A2"/>
    <w:rsid w:val="00DB5DAE"/>
    <w:rsid w:val="00DC68BC"/>
    <w:rsid w:val="00EE74B3"/>
    <w:rsid w:val="00EF0D30"/>
    <w:rsid w:val="00F53A7C"/>
    <w:rsid w:val="00F872F6"/>
    <w:rsid w:val="00FA1ED0"/>
    <w:rsid w:val="359E3137"/>
    <w:rsid w:val="4DD67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67448-A209-41C6-8C2A-113CA3C1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locked="1" w:semiHidden="1" w:uiPriority="0" w:unhideWhenUsed="1" w:qFormat="1"/>
    <w:lsdException w:name="heading 4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1AC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5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51A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51AC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4551AC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qFormat/>
    <w:rsid w:val="004551AC"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qFormat/>
    <w:rsid w:val="00455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Dotum" w:eastAsia="Dotum" w:hAnsi="Courier New" w:cs="Dotum"/>
      <w:sz w:val="20"/>
      <w:szCs w:val="20"/>
      <w:lang w:eastAsia="ko-KR"/>
    </w:rPr>
  </w:style>
  <w:style w:type="paragraph" w:styleId="NormalWeb">
    <w:name w:val="Normal (Web)"/>
    <w:basedOn w:val="Normal"/>
    <w:uiPriority w:val="99"/>
    <w:qFormat/>
    <w:rsid w:val="0045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qFormat/>
    <w:rsid w:val="004551A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qFormat/>
    <w:rsid w:val="004551AC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551AC"/>
    <w:rPr>
      <w:b/>
      <w:bCs/>
    </w:rPr>
  </w:style>
  <w:style w:type="paragraph" w:customStyle="1" w:styleId="ListParagraph1">
    <w:name w:val="List Paragraph1"/>
    <w:basedOn w:val="Normal"/>
    <w:uiPriority w:val="99"/>
    <w:qFormat/>
    <w:rsid w:val="004551AC"/>
    <w:pPr>
      <w:ind w:left="720"/>
    </w:pPr>
    <w:rPr>
      <w:rFonts w:eastAsia="Calibri"/>
    </w:rPr>
  </w:style>
  <w:style w:type="paragraph" w:customStyle="1" w:styleId="Standard">
    <w:name w:val="Standard"/>
    <w:uiPriority w:val="99"/>
    <w:qFormat/>
    <w:rsid w:val="004551AC"/>
    <w:pPr>
      <w:suppressAutoHyphens/>
      <w:autoSpaceDN w:val="0"/>
      <w:textAlignment w:val="baseline"/>
    </w:pPr>
    <w:rPr>
      <w:rFonts w:ascii="Calibri" w:hAnsi="Calibri" w:cs="Calibri"/>
      <w:kern w:val="3"/>
      <w:sz w:val="22"/>
      <w:szCs w:val="22"/>
    </w:rPr>
  </w:style>
  <w:style w:type="paragraph" w:customStyle="1" w:styleId="NoSpacing1">
    <w:name w:val="No Spacing1"/>
    <w:uiPriority w:val="99"/>
    <w:qFormat/>
    <w:rsid w:val="004551AC"/>
    <w:pPr>
      <w:widowControl w:val="0"/>
      <w:suppressAutoHyphens/>
      <w:autoSpaceDN w:val="0"/>
      <w:textAlignment w:val="baseline"/>
    </w:pPr>
    <w:rPr>
      <w:rFonts w:ascii="Calibri" w:eastAsia="Arial Unicode MS" w:hAnsi="Calibri" w:cs="Calibri"/>
      <w:kern w:val="3"/>
      <w:sz w:val="22"/>
      <w:szCs w:val="22"/>
    </w:rPr>
  </w:style>
  <w:style w:type="paragraph" w:customStyle="1" w:styleId="Default">
    <w:name w:val="Default"/>
    <w:uiPriority w:val="99"/>
    <w:qFormat/>
    <w:rsid w:val="004551A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qFormat/>
    <w:locked/>
    <w:rsid w:val="004551A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qFormat/>
    <w:locked/>
    <w:rsid w:val="004551A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qFormat/>
    <w:locked/>
    <w:rsid w:val="004551AC"/>
    <w:rPr>
      <w:rFonts w:ascii="Cambria" w:hAnsi="Cambria" w:cs="Cambria"/>
      <w:b/>
      <w:bCs/>
      <w:i/>
      <w:iCs/>
      <w:color w:val="4F81BD"/>
    </w:rPr>
  </w:style>
  <w:style w:type="character" w:customStyle="1" w:styleId="PlainTextChar">
    <w:name w:val="Plain Text Char"/>
    <w:basedOn w:val="DefaultParagraphFont"/>
    <w:link w:val="PlainText"/>
    <w:uiPriority w:val="99"/>
    <w:qFormat/>
    <w:locked/>
    <w:rsid w:val="004551AC"/>
    <w:rPr>
      <w:rFonts w:ascii="Courier New" w:hAnsi="Courier New" w:cs="Courier New"/>
      <w:sz w:val="20"/>
      <w:szCs w:val="20"/>
    </w:rPr>
  </w:style>
  <w:style w:type="character" w:customStyle="1" w:styleId="ng-binding">
    <w:name w:val="ng-binding"/>
    <w:basedOn w:val="DefaultParagraphFont"/>
    <w:uiPriority w:val="99"/>
    <w:qFormat/>
    <w:rsid w:val="004551AC"/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locked/>
    <w:rsid w:val="004551AC"/>
    <w:rPr>
      <w:rFonts w:ascii="Dotum" w:eastAsia="Dotum" w:hAnsi="Courier New" w:cs="Dotum"/>
      <w:sz w:val="20"/>
      <w:szCs w:val="20"/>
      <w:lang w:eastAsia="ko-KR"/>
    </w:rPr>
  </w:style>
  <w:style w:type="character" w:customStyle="1" w:styleId="apple-converted-space">
    <w:name w:val="apple-converted-space"/>
    <w:basedOn w:val="DefaultParagraphFont"/>
    <w:uiPriority w:val="99"/>
    <w:qFormat/>
    <w:rsid w:val="004551AC"/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sid w:val="004551AC"/>
    <w:rPr>
      <w:rFonts w:ascii="Calibri" w:eastAsia="SimSun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4551AC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VENKATESWARA COLLGE OF ENGINEERING</vt:lpstr>
    </vt:vector>
  </TitlesOfParts>
  <Company>Uday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VENKATESWARA COLLGE OF ENGINEERING</dc:title>
  <dc:creator>Admin</dc:creator>
  <cp:lastModifiedBy>SVCE</cp:lastModifiedBy>
  <cp:revision>3</cp:revision>
  <cp:lastPrinted>2018-03-22T10:24:00Z</cp:lastPrinted>
  <dcterms:created xsi:type="dcterms:W3CDTF">2020-03-10T05:42:00Z</dcterms:created>
  <dcterms:modified xsi:type="dcterms:W3CDTF">2020-03-10T05:44:00Z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