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842"/>
        <w:gridCol w:w="7166"/>
      </w:tblGrid>
      <w:tr w:rsidR="008A320F" w14:paraId="68FFFB3D" w14:textId="77777777" w:rsidTr="00221525">
        <w:tc>
          <w:tcPr>
            <w:tcW w:w="2842" w:type="dxa"/>
          </w:tcPr>
          <w:p w14:paraId="0FC42908" w14:textId="6FE433B2" w:rsidR="00221525" w:rsidRDefault="008A320F" w:rsidP="008A3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E22BBE" wp14:editId="34AC529F">
                  <wp:extent cx="1333500" cy="16675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2946" cy="169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6" w:type="dxa"/>
          </w:tcPr>
          <w:p w14:paraId="7366C6BC" w14:textId="061E18E5" w:rsidR="00221525" w:rsidRPr="00221525" w:rsidRDefault="00221525">
            <w:pPr>
              <w:rPr>
                <w:rFonts w:ascii="Arial Rounded MT Bold" w:hAnsi="Arial Rounded MT Bold"/>
                <w:b/>
                <w:color w:val="FF0000"/>
                <w:sz w:val="36"/>
              </w:rPr>
            </w:pPr>
            <w:r w:rsidRPr="00221525">
              <w:rPr>
                <w:rFonts w:ascii="Arial Rounded MT Bold" w:hAnsi="Arial Rounded MT Bold"/>
                <w:b/>
                <w:color w:val="FF0000"/>
                <w:sz w:val="36"/>
              </w:rPr>
              <w:t xml:space="preserve">Dr. </w:t>
            </w:r>
            <w:r w:rsidR="008A320F">
              <w:rPr>
                <w:rFonts w:ascii="Arial Rounded MT Bold" w:hAnsi="Arial Rounded MT Bold"/>
                <w:b/>
                <w:color w:val="FF0000"/>
                <w:sz w:val="36"/>
              </w:rPr>
              <w:t>K</w:t>
            </w:r>
            <w:r w:rsidRPr="00221525">
              <w:rPr>
                <w:rFonts w:ascii="Arial Rounded MT Bold" w:hAnsi="Arial Rounded MT Bold"/>
                <w:b/>
                <w:color w:val="FF0000"/>
                <w:sz w:val="36"/>
              </w:rPr>
              <w:t xml:space="preserve">. </w:t>
            </w:r>
            <w:r w:rsidR="008A320F">
              <w:rPr>
                <w:rFonts w:ascii="Arial Rounded MT Bold" w:hAnsi="Arial Rounded MT Bold"/>
                <w:b/>
                <w:color w:val="FF0000"/>
                <w:sz w:val="36"/>
              </w:rPr>
              <w:t>Ganesh Prasath</w:t>
            </w:r>
            <w:r w:rsidRPr="00221525">
              <w:rPr>
                <w:rFonts w:ascii="Arial Rounded MT Bold" w:hAnsi="Arial Rounded MT Bold"/>
                <w:b/>
                <w:color w:val="FF0000"/>
                <w:sz w:val="36"/>
              </w:rPr>
              <w:t xml:space="preserve">, </w:t>
            </w:r>
          </w:p>
          <w:p w14:paraId="48E3084B" w14:textId="125907F0" w:rsidR="00221525" w:rsidRPr="00221525" w:rsidRDefault="00221525">
            <w:pPr>
              <w:rPr>
                <w:rFonts w:ascii="Arial Narrow" w:hAnsi="Arial Narrow"/>
                <w:color w:val="C00000"/>
                <w:sz w:val="36"/>
              </w:rPr>
            </w:pPr>
            <w:r w:rsidRPr="00221525">
              <w:rPr>
                <w:rFonts w:ascii="Arial Narrow" w:hAnsi="Arial Narrow"/>
                <w:color w:val="C00000"/>
                <w:sz w:val="36"/>
              </w:rPr>
              <w:t>Ass</w:t>
            </w:r>
            <w:r w:rsidR="008A320F">
              <w:rPr>
                <w:rFonts w:ascii="Arial Narrow" w:hAnsi="Arial Narrow"/>
                <w:color w:val="C00000"/>
                <w:sz w:val="36"/>
              </w:rPr>
              <w:t>istant</w:t>
            </w:r>
            <w:r w:rsidRPr="00221525">
              <w:rPr>
                <w:rFonts w:ascii="Arial Narrow" w:hAnsi="Arial Narrow"/>
                <w:color w:val="C00000"/>
                <w:sz w:val="36"/>
              </w:rPr>
              <w:t xml:space="preserve"> Professor</w:t>
            </w:r>
          </w:p>
          <w:p w14:paraId="48C1F199" w14:textId="727265F3" w:rsidR="00221525" w:rsidRPr="00221525" w:rsidRDefault="00221525">
            <w:pPr>
              <w:rPr>
                <w:rFonts w:ascii="Arial Narrow" w:hAnsi="Arial Narrow"/>
                <w:color w:val="C00000"/>
                <w:sz w:val="36"/>
              </w:rPr>
            </w:pPr>
            <w:r w:rsidRPr="00221525">
              <w:rPr>
                <w:rFonts w:ascii="Arial Narrow" w:hAnsi="Arial Narrow"/>
                <w:color w:val="C00000"/>
                <w:sz w:val="36"/>
              </w:rPr>
              <w:t xml:space="preserve">Department of </w:t>
            </w:r>
            <w:r w:rsidR="008A320F">
              <w:rPr>
                <w:rFonts w:ascii="Arial Narrow" w:hAnsi="Arial Narrow"/>
                <w:color w:val="C00000"/>
                <w:sz w:val="36"/>
              </w:rPr>
              <w:t>Biotechnology</w:t>
            </w:r>
          </w:p>
          <w:p w14:paraId="535E57F1" w14:textId="77777777" w:rsidR="00221525" w:rsidRPr="00221525" w:rsidRDefault="00221525">
            <w:pPr>
              <w:rPr>
                <w:rFonts w:ascii="Arial Narrow" w:hAnsi="Arial Narrow"/>
                <w:color w:val="C00000"/>
                <w:sz w:val="36"/>
              </w:rPr>
            </w:pPr>
            <w:r w:rsidRPr="00221525">
              <w:rPr>
                <w:rFonts w:ascii="Arial Narrow" w:hAnsi="Arial Narrow"/>
                <w:color w:val="C00000"/>
                <w:sz w:val="36"/>
              </w:rPr>
              <w:t xml:space="preserve">Sri </w:t>
            </w:r>
            <w:proofErr w:type="spellStart"/>
            <w:r w:rsidRPr="00221525">
              <w:rPr>
                <w:rFonts w:ascii="Arial Narrow" w:hAnsi="Arial Narrow"/>
                <w:color w:val="C00000"/>
                <w:sz w:val="36"/>
              </w:rPr>
              <w:t>Venkateswara</w:t>
            </w:r>
            <w:proofErr w:type="spellEnd"/>
            <w:r w:rsidRPr="00221525">
              <w:rPr>
                <w:rFonts w:ascii="Arial Narrow" w:hAnsi="Arial Narrow"/>
                <w:color w:val="C00000"/>
                <w:sz w:val="36"/>
              </w:rPr>
              <w:t xml:space="preserve"> College of Engineering</w:t>
            </w:r>
          </w:p>
          <w:p w14:paraId="65609ED3" w14:textId="77777777" w:rsidR="00221525" w:rsidRDefault="00221525" w:rsidP="00A51845">
            <w:pPr>
              <w:tabs>
                <w:tab w:val="left" w:pos="6540"/>
              </w:tabs>
              <w:rPr>
                <w:rFonts w:ascii="Arial Narrow" w:hAnsi="Arial Narrow"/>
                <w:color w:val="C00000"/>
                <w:sz w:val="36"/>
              </w:rPr>
            </w:pPr>
            <w:proofErr w:type="spellStart"/>
            <w:r w:rsidRPr="00221525">
              <w:rPr>
                <w:rFonts w:ascii="Arial Narrow" w:hAnsi="Arial Narrow"/>
                <w:color w:val="C00000"/>
                <w:sz w:val="36"/>
              </w:rPr>
              <w:t>Pennalur</w:t>
            </w:r>
            <w:proofErr w:type="spellEnd"/>
            <w:r w:rsidRPr="00221525">
              <w:rPr>
                <w:rFonts w:ascii="Arial Narrow" w:hAnsi="Arial Narrow"/>
                <w:color w:val="C00000"/>
                <w:sz w:val="36"/>
              </w:rPr>
              <w:t xml:space="preserve">, Sriperumbudur </w:t>
            </w:r>
            <w:r>
              <w:rPr>
                <w:rFonts w:ascii="Arial Narrow" w:hAnsi="Arial Narrow"/>
                <w:color w:val="C00000"/>
                <w:sz w:val="36"/>
              </w:rPr>
              <w:t>–</w:t>
            </w:r>
            <w:r w:rsidRPr="00221525">
              <w:rPr>
                <w:rFonts w:ascii="Arial Narrow" w:hAnsi="Arial Narrow"/>
                <w:color w:val="C00000"/>
                <w:sz w:val="36"/>
              </w:rPr>
              <w:t xml:space="preserve"> 602117</w:t>
            </w:r>
            <w:r w:rsidR="00A51845">
              <w:rPr>
                <w:rFonts w:ascii="Arial Narrow" w:hAnsi="Arial Narrow"/>
                <w:color w:val="C00000"/>
                <w:sz w:val="36"/>
              </w:rPr>
              <w:tab/>
            </w:r>
          </w:p>
          <w:p w14:paraId="46BA0288" w14:textId="1631C6B7" w:rsidR="00221525" w:rsidRPr="00221525" w:rsidRDefault="008A320F">
            <w:pPr>
              <w:rPr>
                <w:color w:val="7030A0"/>
              </w:rPr>
            </w:pPr>
            <w:r w:rsidRPr="008A320F">
              <w:rPr>
                <w:color w:val="7030A0"/>
              </w:rPr>
              <w:t>https://www.svce.ac.in/profile-info/?id=11908</w:t>
            </w:r>
          </w:p>
        </w:tc>
      </w:tr>
    </w:tbl>
    <w:p w14:paraId="3F563936" w14:textId="77777777" w:rsidR="00221525" w:rsidRDefault="00221525" w:rsidP="0072295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2182"/>
        <w:gridCol w:w="2965"/>
        <w:gridCol w:w="2330"/>
      </w:tblGrid>
      <w:tr w:rsidR="00221525" w:rsidRPr="001C4D74" w14:paraId="784F179F" w14:textId="77777777" w:rsidTr="0001009C">
        <w:trPr>
          <w:trHeight w:val="576"/>
          <w:jc w:val="center"/>
        </w:trPr>
        <w:tc>
          <w:tcPr>
            <w:tcW w:w="2531" w:type="dxa"/>
            <w:vAlign w:val="center"/>
          </w:tcPr>
          <w:p w14:paraId="69DDB597" w14:textId="77777777" w:rsidR="00221525" w:rsidRPr="001C4D74" w:rsidRDefault="00221525" w:rsidP="000B2E73">
            <w:pPr>
              <w:spacing w:after="0" w:line="360" w:lineRule="auto"/>
              <w:jc w:val="center"/>
              <w:rPr>
                <w:rFonts w:ascii="Arial Rounded MT Bold" w:hAnsi="Arial Rounded MT Bold" w:cs="Arial Rounded MT Bold"/>
                <w:sz w:val="24"/>
                <w:szCs w:val="24"/>
              </w:rPr>
            </w:pPr>
            <w:r w:rsidRPr="001C4D74">
              <w:rPr>
                <w:rFonts w:ascii="Arial Rounded MT Bold" w:hAnsi="Arial Rounded MT Bold" w:cs="Arial Rounded MT Bold"/>
                <w:sz w:val="24"/>
                <w:szCs w:val="24"/>
              </w:rPr>
              <w:t>Degree</w:t>
            </w:r>
          </w:p>
        </w:tc>
        <w:tc>
          <w:tcPr>
            <w:tcW w:w="2182" w:type="dxa"/>
            <w:vAlign w:val="center"/>
          </w:tcPr>
          <w:p w14:paraId="798C4E0C" w14:textId="77777777" w:rsidR="00221525" w:rsidRPr="001C4D74" w:rsidRDefault="00221525" w:rsidP="000B2E73">
            <w:pPr>
              <w:spacing w:after="0" w:line="360" w:lineRule="auto"/>
              <w:jc w:val="center"/>
              <w:rPr>
                <w:rFonts w:ascii="Arial Rounded MT Bold" w:hAnsi="Arial Rounded MT Bold" w:cs="Arial Rounded MT Bold"/>
                <w:sz w:val="24"/>
                <w:szCs w:val="24"/>
              </w:rPr>
            </w:pPr>
            <w:r w:rsidRPr="001C4D74">
              <w:rPr>
                <w:rFonts w:ascii="Arial Rounded MT Bold" w:hAnsi="Arial Rounded MT Bold" w:cs="Arial Rounded MT Bold"/>
                <w:sz w:val="24"/>
                <w:szCs w:val="24"/>
              </w:rPr>
              <w:t>Specialization</w:t>
            </w:r>
          </w:p>
        </w:tc>
        <w:tc>
          <w:tcPr>
            <w:tcW w:w="2965" w:type="dxa"/>
            <w:vAlign w:val="center"/>
          </w:tcPr>
          <w:p w14:paraId="169B2DA7" w14:textId="77777777" w:rsidR="00221525" w:rsidRPr="001C4D74" w:rsidRDefault="00221525" w:rsidP="000B2E73">
            <w:pPr>
              <w:spacing w:after="0" w:line="360" w:lineRule="auto"/>
              <w:jc w:val="center"/>
              <w:rPr>
                <w:rFonts w:ascii="Arial Rounded MT Bold" w:hAnsi="Arial Rounded MT Bold" w:cs="Arial Rounded MT Bold"/>
                <w:sz w:val="24"/>
                <w:szCs w:val="24"/>
              </w:rPr>
            </w:pPr>
            <w:r w:rsidRPr="001C4D74">
              <w:rPr>
                <w:rFonts w:ascii="Arial Rounded MT Bold" w:hAnsi="Arial Rounded MT Bold" w:cs="Arial Rounded MT Bold"/>
                <w:sz w:val="24"/>
                <w:szCs w:val="24"/>
              </w:rPr>
              <w:t>University</w:t>
            </w:r>
          </w:p>
        </w:tc>
        <w:tc>
          <w:tcPr>
            <w:tcW w:w="2330" w:type="dxa"/>
            <w:vAlign w:val="center"/>
          </w:tcPr>
          <w:p w14:paraId="5A332CEB" w14:textId="77777777" w:rsidR="00221525" w:rsidRPr="001C4D74" w:rsidRDefault="00221525" w:rsidP="0001009C">
            <w:pPr>
              <w:spacing w:after="0" w:line="360" w:lineRule="auto"/>
              <w:jc w:val="center"/>
              <w:rPr>
                <w:rFonts w:ascii="Arial Rounded MT Bold" w:hAnsi="Arial Rounded MT Bold" w:cs="Arial Rounded MT Bold"/>
                <w:sz w:val="24"/>
                <w:szCs w:val="24"/>
              </w:rPr>
            </w:pPr>
            <w:r w:rsidRPr="001C4D74">
              <w:rPr>
                <w:rFonts w:ascii="Arial Rounded MT Bold" w:hAnsi="Arial Rounded MT Bold" w:cs="Arial Rounded MT Bold"/>
                <w:sz w:val="24"/>
                <w:szCs w:val="24"/>
              </w:rPr>
              <w:t>Year of Completion</w:t>
            </w:r>
          </w:p>
        </w:tc>
      </w:tr>
      <w:tr w:rsidR="00221525" w:rsidRPr="001C4D74" w14:paraId="4FC57C32" w14:textId="77777777" w:rsidTr="0001009C">
        <w:trPr>
          <w:trHeight w:val="576"/>
          <w:jc w:val="center"/>
        </w:trPr>
        <w:tc>
          <w:tcPr>
            <w:tcW w:w="2531" w:type="dxa"/>
            <w:vAlign w:val="center"/>
          </w:tcPr>
          <w:p w14:paraId="0D4A3051" w14:textId="0D70FD34" w:rsidR="00221525" w:rsidRPr="001C4D74" w:rsidRDefault="00221525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1C4D74">
              <w:rPr>
                <w:rFonts w:ascii="Book Antiqua" w:hAnsi="Book Antiqua" w:cs="Book Antiqua"/>
                <w:sz w:val="24"/>
                <w:szCs w:val="24"/>
              </w:rPr>
              <w:t>B.</w:t>
            </w:r>
            <w:r w:rsidR="008A320F">
              <w:rPr>
                <w:rFonts w:ascii="Book Antiqua" w:hAnsi="Book Antiqua" w:cs="Book Antiqua"/>
                <w:sz w:val="24"/>
                <w:szCs w:val="24"/>
              </w:rPr>
              <w:t xml:space="preserve"> Tech</w:t>
            </w:r>
          </w:p>
        </w:tc>
        <w:tc>
          <w:tcPr>
            <w:tcW w:w="2182" w:type="dxa"/>
            <w:vAlign w:val="center"/>
          </w:tcPr>
          <w:p w14:paraId="722C4926" w14:textId="6DC2E484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Industrial Biotechnology</w:t>
            </w:r>
          </w:p>
        </w:tc>
        <w:tc>
          <w:tcPr>
            <w:tcW w:w="2965" w:type="dxa"/>
            <w:vAlign w:val="center"/>
          </w:tcPr>
          <w:p w14:paraId="27FF19B6" w14:textId="0107F175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SASTRA University</w:t>
            </w:r>
          </w:p>
        </w:tc>
        <w:tc>
          <w:tcPr>
            <w:tcW w:w="2330" w:type="dxa"/>
            <w:vAlign w:val="center"/>
          </w:tcPr>
          <w:p w14:paraId="008A2BF8" w14:textId="4FD8C57C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 w:cs="Book Antiqua"/>
                <w:sz w:val="24"/>
                <w:szCs w:val="24"/>
              </w:rPr>
              <w:t xml:space="preserve">May </w:t>
            </w:r>
            <w:r w:rsidR="00221525" w:rsidRPr="001C4D74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>2011</w:t>
            </w:r>
            <w:proofErr w:type="gramEnd"/>
          </w:p>
        </w:tc>
      </w:tr>
      <w:tr w:rsidR="00221525" w:rsidRPr="001C4D74" w14:paraId="09E5C931" w14:textId="77777777" w:rsidTr="0001009C">
        <w:trPr>
          <w:trHeight w:val="576"/>
          <w:jc w:val="center"/>
        </w:trPr>
        <w:tc>
          <w:tcPr>
            <w:tcW w:w="2531" w:type="dxa"/>
            <w:vAlign w:val="center"/>
          </w:tcPr>
          <w:p w14:paraId="663A5F5B" w14:textId="5739CD9A" w:rsidR="00221525" w:rsidRPr="001C4D74" w:rsidRDefault="00221525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1C4D74">
              <w:rPr>
                <w:rFonts w:ascii="Book Antiqua" w:hAnsi="Book Antiqua" w:cs="Book Antiqua"/>
                <w:sz w:val="24"/>
                <w:szCs w:val="24"/>
              </w:rPr>
              <w:t>M.</w:t>
            </w:r>
            <w:r w:rsidR="008A320F">
              <w:rPr>
                <w:rFonts w:ascii="Book Antiqua" w:hAnsi="Book Antiqua" w:cs="Book Antiqua"/>
                <w:sz w:val="24"/>
                <w:szCs w:val="24"/>
              </w:rPr>
              <w:t xml:space="preserve"> Tech</w:t>
            </w:r>
          </w:p>
        </w:tc>
        <w:tc>
          <w:tcPr>
            <w:tcW w:w="2182" w:type="dxa"/>
            <w:vAlign w:val="center"/>
          </w:tcPr>
          <w:p w14:paraId="68691F84" w14:textId="6DF06523" w:rsidR="00221525" w:rsidRPr="008A320F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Biotechnology</w:t>
            </w:r>
          </w:p>
        </w:tc>
        <w:tc>
          <w:tcPr>
            <w:tcW w:w="2965" w:type="dxa"/>
            <w:vAlign w:val="center"/>
          </w:tcPr>
          <w:p w14:paraId="07DED453" w14:textId="563D85FD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West Bengal University of Technology</w:t>
            </w:r>
          </w:p>
        </w:tc>
        <w:tc>
          <w:tcPr>
            <w:tcW w:w="2330" w:type="dxa"/>
            <w:vAlign w:val="center"/>
          </w:tcPr>
          <w:p w14:paraId="0A8420AA" w14:textId="49D45030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August</w:t>
            </w:r>
            <w:r w:rsidR="00221525" w:rsidRPr="001C4D74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>2013</w:t>
            </w:r>
          </w:p>
        </w:tc>
      </w:tr>
      <w:tr w:rsidR="00221525" w:rsidRPr="001C4D74" w14:paraId="3F08E89B" w14:textId="77777777" w:rsidTr="0001009C">
        <w:trPr>
          <w:trHeight w:val="576"/>
          <w:jc w:val="center"/>
        </w:trPr>
        <w:tc>
          <w:tcPr>
            <w:tcW w:w="2531" w:type="dxa"/>
            <w:vAlign w:val="center"/>
          </w:tcPr>
          <w:p w14:paraId="4F640F74" w14:textId="77777777" w:rsidR="00221525" w:rsidRPr="001C4D74" w:rsidRDefault="00221525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1C4D74">
              <w:rPr>
                <w:rFonts w:ascii="Book Antiqua" w:hAnsi="Book Antiqua" w:cs="Book Antiqua"/>
                <w:sz w:val="24"/>
                <w:szCs w:val="24"/>
              </w:rPr>
              <w:t>Ph.D.</w:t>
            </w:r>
          </w:p>
        </w:tc>
        <w:tc>
          <w:tcPr>
            <w:tcW w:w="2182" w:type="dxa"/>
            <w:vAlign w:val="center"/>
          </w:tcPr>
          <w:p w14:paraId="4CB1A6E3" w14:textId="3C63BFD2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Fungal Genomics and Proteomics</w:t>
            </w:r>
          </w:p>
        </w:tc>
        <w:tc>
          <w:tcPr>
            <w:tcW w:w="2965" w:type="dxa"/>
            <w:vAlign w:val="center"/>
          </w:tcPr>
          <w:p w14:paraId="565C32D2" w14:textId="0C73195B" w:rsidR="00221525" w:rsidRPr="001C4D74" w:rsidRDefault="008A320F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Alagappa</w:t>
            </w:r>
            <w:proofErr w:type="spellEnd"/>
            <w:r w:rsidR="00221525" w:rsidRPr="001C4D74">
              <w:rPr>
                <w:rFonts w:ascii="Book Antiqua" w:hAnsi="Book Antiqua" w:cs="Book Antiqua"/>
                <w:sz w:val="24"/>
                <w:szCs w:val="24"/>
              </w:rPr>
              <w:t xml:space="preserve"> University</w:t>
            </w:r>
          </w:p>
        </w:tc>
        <w:tc>
          <w:tcPr>
            <w:tcW w:w="2330" w:type="dxa"/>
            <w:vAlign w:val="center"/>
          </w:tcPr>
          <w:p w14:paraId="2A1692C2" w14:textId="6BD1D336" w:rsidR="00221525" w:rsidRPr="001C4D74" w:rsidRDefault="00221525" w:rsidP="000B2E73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1C4D74">
              <w:rPr>
                <w:rFonts w:ascii="Book Antiqua" w:hAnsi="Book Antiqua" w:cs="Book Antiqua"/>
                <w:sz w:val="24"/>
                <w:szCs w:val="24"/>
              </w:rPr>
              <w:t>January 20</w:t>
            </w:r>
            <w:r w:rsidR="008A320F">
              <w:rPr>
                <w:rFonts w:ascii="Book Antiqua" w:hAnsi="Book Antiqua" w:cs="Book Antiqua"/>
                <w:sz w:val="24"/>
                <w:szCs w:val="24"/>
              </w:rPr>
              <w:t>21</w:t>
            </w:r>
          </w:p>
        </w:tc>
      </w:tr>
    </w:tbl>
    <w:p w14:paraId="53D04AC3" w14:textId="77777777" w:rsidR="00221525" w:rsidRDefault="00221525" w:rsidP="00221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6"/>
        </w:rPr>
      </w:pPr>
    </w:p>
    <w:p w14:paraId="78D10D7A" w14:textId="77777777" w:rsidR="00221525" w:rsidRPr="005A386C" w:rsidRDefault="00221525" w:rsidP="0072295B">
      <w:pPr>
        <w:spacing w:after="0" w:line="360" w:lineRule="auto"/>
        <w:ind w:left="-270"/>
        <w:jc w:val="both"/>
        <w:rPr>
          <w:rFonts w:ascii="Arial Rounded MT Bold" w:hAnsi="Arial Rounded MT Bold" w:cs="Times New Roman"/>
          <w:b/>
          <w:sz w:val="28"/>
          <w:szCs w:val="36"/>
        </w:rPr>
      </w:pPr>
      <w:r w:rsidRPr="005A386C">
        <w:rPr>
          <w:rFonts w:ascii="Arial Rounded MT Bold" w:hAnsi="Arial Rounded MT Bold" w:cs="Times New Roman"/>
          <w:b/>
          <w:sz w:val="28"/>
          <w:szCs w:val="36"/>
        </w:rPr>
        <w:t>Research</w:t>
      </w:r>
    </w:p>
    <w:p w14:paraId="06FEFE14" w14:textId="0A850B1D" w:rsidR="00221525" w:rsidRPr="0072295B" w:rsidRDefault="00221525" w:rsidP="0022152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2295B">
        <w:rPr>
          <w:rFonts w:ascii="Book Antiqua" w:hAnsi="Book Antiqua" w:cs="Times New Roman"/>
          <w:sz w:val="24"/>
          <w:szCs w:val="24"/>
        </w:rPr>
        <w:t xml:space="preserve">Recognized as a Research Supervisor by Anna University for guiding Ph.D. scholars (Supervisor No- </w:t>
      </w:r>
      <w:r w:rsidR="008A320F">
        <w:rPr>
          <w:rFonts w:ascii="Book Antiqua" w:hAnsi="Book Antiqua" w:cs="Times New Roman"/>
          <w:sz w:val="24"/>
          <w:szCs w:val="24"/>
        </w:rPr>
        <w:t>4170001</w:t>
      </w:r>
      <w:r w:rsidRPr="0072295B">
        <w:rPr>
          <w:rFonts w:ascii="Book Antiqua" w:hAnsi="Book Antiqua" w:cs="Times New Roman"/>
          <w:sz w:val="24"/>
          <w:szCs w:val="24"/>
        </w:rPr>
        <w:t>)</w:t>
      </w:r>
    </w:p>
    <w:p w14:paraId="7F66095F" w14:textId="77777777" w:rsidR="00221525" w:rsidRDefault="00221525"/>
    <w:p w14:paraId="088285FD" w14:textId="77777777" w:rsidR="00221525" w:rsidRPr="005A386C" w:rsidRDefault="00221525" w:rsidP="0072295B">
      <w:pPr>
        <w:spacing w:before="120" w:after="120" w:line="360" w:lineRule="auto"/>
        <w:ind w:left="-270"/>
        <w:jc w:val="both"/>
        <w:rPr>
          <w:rFonts w:ascii="Arial Rounded MT Bold" w:hAnsi="Arial Rounded MT Bold" w:cs="Arial Black"/>
          <w:b/>
          <w:bCs/>
          <w:sz w:val="24"/>
          <w:szCs w:val="24"/>
        </w:rPr>
      </w:pPr>
      <w:r w:rsidRPr="005A386C">
        <w:rPr>
          <w:rFonts w:ascii="Arial Rounded MT Bold" w:hAnsi="Arial Rounded MT Bold" w:cs="Arial Black"/>
          <w:b/>
          <w:bCs/>
          <w:sz w:val="24"/>
          <w:szCs w:val="24"/>
        </w:rPr>
        <w:t>Research Areas</w:t>
      </w:r>
    </w:p>
    <w:p w14:paraId="125AF3C9" w14:textId="7ECF633F" w:rsidR="00221525" w:rsidRPr="005A386C" w:rsidRDefault="008A320F" w:rsidP="002215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5A386C">
        <w:rPr>
          <w:rFonts w:ascii="Book Antiqua" w:hAnsi="Book Antiqua" w:cs="Book Antiqua"/>
          <w:sz w:val="24"/>
          <w:szCs w:val="24"/>
        </w:rPr>
        <w:t>Microbial Genomics and Proteomics</w:t>
      </w:r>
    </w:p>
    <w:p w14:paraId="46471453" w14:textId="3DD99CE7" w:rsidR="00221525" w:rsidRPr="005A386C" w:rsidRDefault="008A320F" w:rsidP="002215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5A386C">
        <w:rPr>
          <w:rFonts w:ascii="Book Antiqua" w:hAnsi="Book Antiqua" w:cs="Book Antiqua"/>
          <w:sz w:val="24"/>
          <w:szCs w:val="24"/>
        </w:rPr>
        <w:t>Biofilm mediated microbial infection study</w:t>
      </w:r>
    </w:p>
    <w:p w14:paraId="2FE397BC" w14:textId="48B89723" w:rsidR="00221525" w:rsidRPr="005A386C" w:rsidRDefault="008A320F" w:rsidP="002215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5A386C">
        <w:rPr>
          <w:rFonts w:ascii="Book Antiqua" w:hAnsi="Book Antiqua" w:cs="Book Antiqua"/>
          <w:sz w:val="24"/>
          <w:szCs w:val="24"/>
        </w:rPr>
        <w:t>Anti-microbial Resistance</w:t>
      </w:r>
    </w:p>
    <w:p w14:paraId="33A9CB09" w14:textId="4CBF26BA" w:rsidR="00E558C3" w:rsidRPr="005A386C" w:rsidRDefault="008A320F" w:rsidP="002215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5A386C">
        <w:rPr>
          <w:rFonts w:ascii="Book Antiqua" w:hAnsi="Book Antiqua" w:cs="Times New Roman"/>
          <w:color w:val="0D0D0D" w:themeColor="text1" w:themeTint="F2"/>
          <w:sz w:val="24"/>
          <w:szCs w:val="24"/>
          <w:shd w:val="clear" w:color="auto" w:fill="FFFFFF"/>
        </w:rPr>
        <w:t xml:space="preserve">Microbial infection and anti-microbial toxicity assessment in </w:t>
      </w:r>
      <w:r w:rsidRPr="005A386C">
        <w:rPr>
          <w:rFonts w:ascii="Book Antiqua" w:hAnsi="Book Antiqua" w:cs="Times New Roman"/>
          <w:i/>
          <w:iCs/>
          <w:color w:val="0D0D0D" w:themeColor="text1" w:themeTint="F2"/>
          <w:sz w:val="24"/>
          <w:szCs w:val="24"/>
          <w:shd w:val="clear" w:color="auto" w:fill="FFFFFF"/>
        </w:rPr>
        <w:t>In vivo</w:t>
      </w:r>
      <w:r w:rsidRPr="005A386C">
        <w:rPr>
          <w:rFonts w:ascii="Book Antiqua" w:hAnsi="Book Antiqua" w:cs="Times New Roman"/>
          <w:color w:val="0D0D0D" w:themeColor="text1" w:themeTint="F2"/>
          <w:sz w:val="24"/>
          <w:szCs w:val="24"/>
          <w:shd w:val="clear" w:color="auto" w:fill="FFFFFF"/>
        </w:rPr>
        <w:t xml:space="preserve"> model system (</w:t>
      </w:r>
      <w:r w:rsidRPr="005A386C">
        <w:rPr>
          <w:rFonts w:ascii="Book Antiqua" w:hAnsi="Book Antiqua" w:cs="Times New Roman"/>
          <w:i/>
          <w:iCs/>
          <w:color w:val="0D0D0D" w:themeColor="text1" w:themeTint="F2"/>
          <w:sz w:val="24"/>
          <w:szCs w:val="24"/>
          <w:shd w:val="clear" w:color="auto" w:fill="FFFFFF"/>
        </w:rPr>
        <w:t>Danio rerio</w:t>
      </w:r>
      <w:r w:rsidRPr="005A386C">
        <w:rPr>
          <w:rFonts w:ascii="Book Antiqua" w:hAnsi="Book Antiqua" w:cs="Times New Roman"/>
          <w:color w:val="0D0D0D" w:themeColor="text1" w:themeTint="F2"/>
          <w:sz w:val="24"/>
          <w:szCs w:val="24"/>
          <w:shd w:val="clear" w:color="auto" w:fill="FFFFFF"/>
        </w:rPr>
        <w:t xml:space="preserve"> – Zebrafish).</w:t>
      </w:r>
    </w:p>
    <w:sectPr w:rsidR="00E558C3" w:rsidRPr="005A386C" w:rsidSect="0072295B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E0E"/>
    <w:multiLevelType w:val="hybridMultilevel"/>
    <w:tmpl w:val="AA6C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ACF"/>
    <w:multiLevelType w:val="hybridMultilevel"/>
    <w:tmpl w:val="436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5751">
    <w:abstractNumId w:val="1"/>
  </w:num>
  <w:num w:numId="2" w16cid:durableId="140649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525"/>
    <w:rsid w:val="0001009C"/>
    <w:rsid w:val="000C32A0"/>
    <w:rsid w:val="00221525"/>
    <w:rsid w:val="005A386C"/>
    <w:rsid w:val="00633CEA"/>
    <w:rsid w:val="0072295B"/>
    <w:rsid w:val="008A320F"/>
    <w:rsid w:val="00A51845"/>
    <w:rsid w:val="00AB14D5"/>
    <w:rsid w:val="00B44C1F"/>
    <w:rsid w:val="00E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613E"/>
  <w15:docId w15:val="{506A9D4F-D344-40BB-A551-8AA87AAC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525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SRB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srbabu</dc:creator>
  <cp:keywords/>
  <dc:description/>
  <cp:lastModifiedBy>Ganesh Prasath</cp:lastModifiedBy>
  <cp:revision>3</cp:revision>
  <cp:lastPrinted>2015-12-15T09:34:00Z</cp:lastPrinted>
  <dcterms:created xsi:type="dcterms:W3CDTF">2018-12-19T08:04:00Z</dcterms:created>
  <dcterms:modified xsi:type="dcterms:W3CDTF">2022-12-29T10:00:00Z</dcterms:modified>
</cp:coreProperties>
</file>