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432" w:type="dxa"/>
        <w:tblLook w:val="04A0" w:firstRow="1" w:lastRow="0" w:firstColumn="1" w:lastColumn="0" w:noHBand="0" w:noVBand="1"/>
      </w:tblPr>
      <w:tblGrid>
        <w:gridCol w:w="2842"/>
        <w:gridCol w:w="7166"/>
      </w:tblGrid>
      <w:tr w:rsidR="00221525" w:rsidTr="005219C9">
        <w:trPr>
          <w:jc w:val="center"/>
        </w:trPr>
        <w:tc>
          <w:tcPr>
            <w:tcW w:w="2842" w:type="dxa"/>
          </w:tcPr>
          <w:p w:rsidR="00221525" w:rsidRDefault="005219C9" w:rsidP="005219C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88900</wp:posOffset>
                  </wp:positionV>
                  <wp:extent cx="1036320" cy="13335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4916055 Phot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6" w:type="dxa"/>
          </w:tcPr>
          <w:p w:rsidR="00221525" w:rsidRPr="00221525" w:rsidRDefault="00221525">
            <w:pPr>
              <w:rPr>
                <w:rFonts w:ascii="Arial Rounded MT Bold" w:hAnsi="Arial Rounded MT Bold"/>
                <w:b/>
                <w:color w:val="FF0000"/>
                <w:sz w:val="36"/>
              </w:rPr>
            </w:pPr>
            <w:r w:rsidRPr="00221525">
              <w:rPr>
                <w:rFonts w:ascii="Arial Rounded MT Bold" w:hAnsi="Arial Rounded MT Bold"/>
                <w:b/>
                <w:color w:val="FF0000"/>
                <w:sz w:val="36"/>
              </w:rPr>
              <w:t xml:space="preserve">Dr. </w:t>
            </w:r>
            <w:r w:rsidR="005219C9">
              <w:rPr>
                <w:rFonts w:ascii="Arial Rounded MT Bold" w:hAnsi="Arial Rounded MT Bold"/>
                <w:b/>
                <w:color w:val="FF0000"/>
                <w:sz w:val="36"/>
              </w:rPr>
              <w:t>A. SARAVANAN</w:t>
            </w:r>
            <w:r w:rsidRPr="00221525">
              <w:rPr>
                <w:rFonts w:ascii="Arial Rounded MT Bold" w:hAnsi="Arial Rounded MT Bold"/>
                <w:b/>
                <w:color w:val="FF0000"/>
                <w:sz w:val="36"/>
              </w:rPr>
              <w:t xml:space="preserve">, </w:t>
            </w:r>
          </w:p>
          <w:p w:rsidR="00221525" w:rsidRPr="00221525" w:rsidRDefault="00221525">
            <w:pPr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>Ass</w:t>
            </w:r>
            <w:r w:rsidR="005219C9">
              <w:rPr>
                <w:rFonts w:ascii="Arial Narrow" w:hAnsi="Arial Narrow"/>
                <w:color w:val="C00000"/>
                <w:sz w:val="36"/>
              </w:rPr>
              <w:t>istant</w:t>
            </w:r>
            <w:r w:rsidRPr="00221525">
              <w:rPr>
                <w:rFonts w:ascii="Arial Narrow" w:hAnsi="Arial Narrow"/>
                <w:color w:val="C00000"/>
                <w:sz w:val="36"/>
              </w:rPr>
              <w:t xml:space="preserve"> Professor</w:t>
            </w:r>
          </w:p>
          <w:p w:rsidR="00221525" w:rsidRPr="00221525" w:rsidRDefault="00221525">
            <w:pPr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>Department of Mechanical Engineering</w:t>
            </w:r>
          </w:p>
          <w:p w:rsidR="00221525" w:rsidRPr="00221525" w:rsidRDefault="00221525">
            <w:pPr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 xml:space="preserve">Sri </w:t>
            </w:r>
            <w:proofErr w:type="spellStart"/>
            <w:r w:rsidRPr="00221525">
              <w:rPr>
                <w:rFonts w:ascii="Arial Narrow" w:hAnsi="Arial Narrow"/>
                <w:color w:val="C00000"/>
                <w:sz w:val="36"/>
              </w:rPr>
              <w:t>Venkateswara</w:t>
            </w:r>
            <w:proofErr w:type="spellEnd"/>
            <w:r w:rsidRPr="00221525">
              <w:rPr>
                <w:rFonts w:ascii="Arial Narrow" w:hAnsi="Arial Narrow"/>
                <w:color w:val="C00000"/>
                <w:sz w:val="36"/>
              </w:rPr>
              <w:t xml:space="preserve"> College of Engineering</w:t>
            </w:r>
          </w:p>
          <w:p w:rsidR="00221525" w:rsidRDefault="00221525" w:rsidP="00A51845">
            <w:pPr>
              <w:tabs>
                <w:tab w:val="left" w:pos="6540"/>
              </w:tabs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 xml:space="preserve">Pennalur, </w:t>
            </w:r>
            <w:proofErr w:type="spellStart"/>
            <w:r w:rsidRPr="00221525">
              <w:rPr>
                <w:rFonts w:ascii="Arial Narrow" w:hAnsi="Arial Narrow"/>
                <w:color w:val="C00000"/>
                <w:sz w:val="36"/>
              </w:rPr>
              <w:t>Sriperumbudur</w:t>
            </w:r>
            <w:proofErr w:type="spellEnd"/>
            <w:r w:rsidRPr="00221525">
              <w:rPr>
                <w:rFonts w:ascii="Arial Narrow" w:hAnsi="Arial Narrow"/>
                <w:color w:val="C00000"/>
                <w:sz w:val="36"/>
              </w:rPr>
              <w:t xml:space="preserve"> </w:t>
            </w:r>
            <w:r>
              <w:rPr>
                <w:rFonts w:ascii="Arial Narrow" w:hAnsi="Arial Narrow"/>
                <w:color w:val="C00000"/>
                <w:sz w:val="36"/>
              </w:rPr>
              <w:t>–</w:t>
            </w:r>
            <w:r w:rsidRPr="00221525">
              <w:rPr>
                <w:rFonts w:ascii="Arial Narrow" w:hAnsi="Arial Narrow"/>
                <w:color w:val="C00000"/>
                <w:sz w:val="36"/>
              </w:rPr>
              <w:t xml:space="preserve"> 602117</w:t>
            </w:r>
            <w:r w:rsidR="00A51845">
              <w:rPr>
                <w:rFonts w:ascii="Arial Narrow" w:hAnsi="Arial Narrow"/>
                <w:color w:val="C00000"/>
                <w:sz w:val="36"/>
              </w:rPr>
              <w:tab/>
            </w:r>
          </w:p>
          <w:p w:rsidR="00221525" w:rsidRPr="00221525" w:rsidRDefault="005219C9">
            <w:pPr>
              <w:rPr>
                <w:color w:val="7030A0"/>
              </w:rPr>
            </w:pPr>
            <w:r w:rsidRPr="005219C9">
              <w:rPr>
                <w:b/>
                <w:bCs/>
                <w:color w:val="7030A0"/>
              </w:rPr>
              <w:t>https://www.svce.ac.in/profile-info/?id=16919</w:t>
            </w:r>
          </w:p>
        </w:tc>
      </w:tr>
    </w:tbl>
    <w:p w:rsidR="00221525" w:rsidRDefault="00221525" w:rsidP="0072295B">
      <w:pPr>
        <w:spacing w:after="0" w:line="240" w:lineRule="auto"/>
      </w:pPr>
    </w:p>
    <w:tbl>
      <w:tblPr>
        <w:tblW w:w="0" w:type="auto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2182"/>
        <w:gridCol w:w="2965"/>
        <w:gridCol w:w="2330"/>
      </w:tblGrid>
      <w:tr w:rsidR="00221525" w:rsidRPr="001C4D74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1C4D74" w:rsidRDefault="00221525" w:rsidP="000B2E73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Degree</w:t>
            </w:r>
          </w:p>
        </w:tc>
        <w:tc>
          <w:tcPr>
            <w:tcW w:w="2182" w:type="dxa"/>
            <w:vAlign w:val="center"/>
          </w:tcPr>
          <w:p w:rsidR="00221525" w:rsidRPr="001C4D74" w:rsidRDefault="00221525" w:rsidP="000B2E73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Specialization</w:t>
            </w:r>
          </w:p>
        </w:tc>
        <w:tc>
          <w:tcPr>
            <w:tcW w:w="2965" w:type="dxa"/>
            <w:vAlign w:val="center"/>
          </w:tcPr>
          <w:p w:rsidR="00221525" w:rsidRPr="001C4D74" w:rsidRDefault="00221525" w:rsidP="000B2E73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University</w:t>
            </w:r>
          </w:p>
        </w:tc>
        <w:tc>
          <w:tcPr>
            <w:tcW w:w="2330" w:type="dxa"/>
            <w:vAlign w:val="center"/>
          </w:tcPr>
          <w:p w:rsidR="00221525" w:rsidRPr="001C4D74" w:rsidRDefault="00221525" w:rsidP="0001009C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Year of Completion</w:t>
            </w:r>
          </w:p>
        </w:tc>
      </w:tr>
      <w:tr w:rsidR="00221525" w:rsidRPr="001C4D74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1C4D74" w:rsidRDefault="00221525" w:rsidP="005219C9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B.</w:t>
            </w:r>
            <w:r w:rsidR="005219C9">
              <w:rPr>
                <w:rFonts w:ascii="Book Antiqua" w:hAnsi="Book Antiqua" w:cs="Book Antiqua"/>
                <w:sz w:val="24"/>
                <w:szCs w:val="24"/>
              </w:rPr>
              <w:t>TECH</w:t>
            </w:r>
            <w:r w:rsidRPr="001C4D74">
              <w:rPr>
                <w:rFonts w:ascii="Book Antiqua" w:hAnsi="Book Antiqua" w:cs="Book Antiqua"/>
                <w:sz w:val="24"/>
                <w:szCs w:val="24"/>
              </w:rPr>
              <w:t>.</w:t>
            </w:r>
          </w:p>
        </w:tc>
        <w:tc>
          <w:tcPr>
            <w:tcW w:w="2182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Mechanical Engineering</w:t>
            </w:r>
          </w:p>
        </w:tc>
        <w:tc>
          <w:tcPr>
            <w:tcW w:w="2965" w:type="dxa"/>
            <w:vAlign w:val="center"/>
          </w:tcPr>
          <w:p w:rsidR="00221525" w:rsidRPr="001C4D74" w:rsidRDefault="005219C9" w:rsidP="005219C9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VIT University</w:t>
            </w:r>
            <w:r w:rsidR="00A57E0C">
              <w:rPr>
                <w:rFonts w:ascii="Book Antiqua" w:hAnsi="Book Antiqua" w:cs="Book Antiqua"/>
                <w:sz w:val="24"/>
                <w:szCs w:val="24"/>
              </w:rPr>
              <w:t>, Vellore</w:t>
            </w:r>
          </w:p>
        </w:tc>
        <w:tc>
          <w:tcPr>
            <w:tcW w:w="2330" w:type="dxa"/>
            <w:vAlign w:val="center"/>
          </w:tcPr>
          <w:p w:rsidR="00221525" w:rsidRPr="001C4D74" w:rsidRDefault="005219C9" w:rsidP="005219C9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June 2009</w:t>
            </w:r>
          </w:p>
        </w:tc>
      </w:tr>
      <w:tr w:rsidR="00221525" w:rsidRPr="001C4D74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M.E.</w:t>
            </w:r>
          </w:p>
        </w:tc>
        <w:tc>
          <w:tcPr>
            <w:tcW w:w="2182" w:type="dxa"/>
            <w:vAlign w:val="center"/>
          </w:tcPr>
          <w:p w:rsidR="00221525" w:rsidRPr="001C4D74" w:rsidRDefault="00221525" w:rsidP="005219C9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 xml:space="preserve">Manufacturing </w:t>
            </w:r>
            <w:r w:rsidR="005219C9">
              <w:rPr>
                <w:rFonts w:ascii="Book Antiqua" w:hAnsi="Book Antiqua" w:cs="Book Antiqua"/>
                <w:sz w:val="24"/>
                <w:szCs w:val="24"/>
              </w:rPr>
              <w:t>Engineering</w:t>
            </w:r>
          </w:p>
        </w:tc>
        <w:tc>
          <w:tcPr>
            <w:tcW w:w="2965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Anna University</w:t>
            </w:r>
          </w:p>
        </w:tc>
        <w:tc>
          <w:tcPr>
            <w:tcW w:w="2330" w:type="dxa"/>
            <w:vAlign w:val="center"/>
          </w:tcPr>
          <w:p w:rsidR="00221525" w:rsidRPr="001C4D74" w:rsidRDefault="005219C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May 2013</w:t>
            </w:r>
          </w:p>
        </w:tc>
      </w:tr>
      <w:tr w:rsidR="00221525" w:rsidRPr="001C4D74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Ph.D.</w:t>
            </w:r>
          </w:p>
        </w:tc>
        <w:tc>
          <w:tcPr>
            <w:tcW w:w="2182" w:type="dxa"/>
            <w:vAlign w:val="center"/>
          </w:tcPr>
          <w:p w:rsidR="00221525" w:rsidRPr="001C4D74" w:rsidRDefault="005219C9" w:rsidP="005219C9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Production Engineering</w:t>
            </w:r>
          </w:p>
        </w:tc>
        <w:tc>
          <w:tcPr>
            <w:tcW w:w="2965" w:type="dxa"/>
            <w:vAlign w:val="center"/>
          </w:tcPr>
          <w:p w:rsidR="00221525" w:rsidRPr="001C4D74" w:rsidRDefault="005219C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National Institute of Technology, Tiruchirappalli</w:t>
            </w:r>
          </w:p>
        </w:tc>
        <w:tc>
          <w:tcPr>
            <w:tcW w:w="2330" w:type="dxa"/>
            <w:vAlign w:val="center"/>
          </w:tcPr>
          <w:p w:rsidR="00221525" w:rsidRPr="001C4D74" w:rsidRDefault="005219C9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December 2020</w:t>
            </w:r>
          </w:p>
        </w:tc>
      </w:tr>
    </w:tbl>
    <w:p w:rsidR="00221525" w:rsidRDefault="00221525" w:rsidP="00221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6"/>
        </w:rPr>
      </w:pPr>
    </w:p>
    <w:p w:rsidR="00221525" w:rsidRPr="0072295B" w:rsidRDefault="00221525" w:rsidP="0072295B">
      <w:pPr>
        <w:spacing w:after="0" w:line="360" w:lineRule="auto"/>
        <w:ind w:left="-270"/>
        <w:jc w:val="both"/>
        <w:rPr>
          <w:rFonts w:ascii="Times New Roman" w:hAnsi="Times New Roman" w:cs="Times New Roman"/>
          <w:b/>
          <w:sz w:val="28"/>
          <w:szCs w:val="36"/>
        </w:rPr>
      </w:pPr>
      <w:r w:rsidRPr="0072295B">
        <w:rPr>
          <w:rFonts w:ascii="Times New Roman" w:hAnsi="Times New Roman" w:cs="Times New Roman"/>
          <w:b/>
          <w:sz w:val="28"/>
          <w:szCs w:val="36"/>
        </w:rPr>
        <w:t>Research</w:t>
      </w:r>
      <w:bookmarkStart w:id="0" w:name="_GoBack"/>
      <w:bookmarkEnd w:id="0"/>
    </w:p>
    <w:p w:rsidR="00221525" w:rsidRPr="0072295B" w:rsidRDefault="00221525" w:rsidP="0022152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2295B">
        <w:rPr>
          <w:rFonts w:ascii="Book Antiqua" w:hAnsi="Book Antiqua" w:cs="Times New Roman"/>
          <w:sz w:val="24"/>
          <w:szCs w:val="24"/>
        </w:rPr>
        <w:t>Recognized as a Research Supervisor by Anna University for guiding M.S</w:t>
      </w:r>
      <w:proofErr w:type="gramStart"/>
      <w:r w:rsidRPr="0072295B">
        <w:rPr>
          <w:rFonts w:ascii="Book Antiqua" w:hAnsi="Book Antiqua" w:cs="Times New Roman"/>
          <w:sz w:val="24"/>
          <w:szCs w:val="24"/>
        </w:rPr>
        <w:t>.(</w:t>
      </w:r>
      <w:proofErr w:type="gramEnd"/>
      <w:r w:rsidRPr="0072295B">
        <w:rPr>
          <w:rFonts w:ascii="Book Antiqua" w:hAnsi="Book Antiqua" w:cs="Times New Roman"/>
          <w:sz w:val="24"/>
          <w:szCs w:val="24"/>
        </w:rPr>
        <w:t xml:space="preserve">By Research) and Ph.D. scholars (Supervisor No- </w:t>
      </w:r>
      <w:r w:rsidR="005219C9">
        <w:rPr>
          <w:rFonts w:ascii="Book Antiqua" w:hAnsi="Book Antiqua" w:cs="Times New Roman"/>
          <w:sz w:val="24"/>
          <w:szCs w:val="24"/>
        </w:rPr>
        <w:t>4120138</w:t>
      </w:r>
      <w:r w:rsidRPr="0072295B">
        <w:rPr>
          <w:rFonts w:ascii="Book Antiqua" w:hAnsi="Book Antiqua" w:cs="Times New Roman"/>
          <w:sz w:val="24"/>
          <w:szCs w:val="24"/>
        </w:rPr>
        <w:t>)</w:t>
      </w:r>
    </w:p>
    <w:p w:rsidR="00221525" w:rsidRDefault="00221525"/>
    <w:p w:rsidR="00221525" w:rsidRPr="00976042" w:rsidRDefault="00221525" w:rsidP="0072295B">
      <w:pPr>
        <w:spacing w:before="120" w:after="120" w:line="360" w:lineRule="auto"/>
        <w:ind w:left="-270"/>
        <w:jc w:val="both"/>
        <w:rPr>
          <w:rFonts w:ascii="Arial Black" w:hAnsi="Arial Black" w:cs="Arial Black"/>
          <w:b/>
          <w:bCs/>
          <w:sz w:val="24"/>
          <w:szCs w:val="24"/>
        </w:rPr>
      </w:pPr>
      <w:r w:rsidRPr="00976042">
        <w:rPr>
          <w:rFonts w:ascii="Arial Black" w:hAnsi="Arial Black" w:cs="Arial Black"/>
          <w:b/>
          <w:bCs/>
          <w:sz w:val="24"/>
          <w:szCs w:val="24"/>
        </w:rPr>
        <w:t>Research Area</w:t>
      </w:r>
      <w:r>
        <w:rPr>
          <w:rFonts w:ascii="Arial Black" w:hAnsi="Arial Black" w:cs="Arial Black"/>
          <w:b/>
          <w:bCs/>
          <w:sz w:val="24"/>
          <w:szCs w:val="24"/>
        </w:rPr>
        <w:t>s</w:t>
      </w:r>
    </w:p>
    <w:p w:rsidR="00221525" w:rsidRDefault="005219C9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Smart Design and Manufacturing</w:t>
      </w:r>
    </w:p>
    <w:p w:rsidR="00F76622" w:rsidRPr="00206465" w:rsidRDefault="00F76622" w:rsidP="00F766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Industrial IoT</w:t>
      </w:r>
    </w:p>
    <w:p w:rsidR="00F76622" w:rsidRPr="001426BD" w:rsidRDefault="00F76622" w:rsidP="00F766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Ontological Modelling</w:t>
      </w:r>
    </w:p>
    <w:p w:rsidR="005219C9" w:rsidRDefault="005219C9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 w:rsidRPr="00206465">
        <w:rPr>
          <w:rFonts w:ascii="Book Antiqua" w:hAnsi="Book Antiqua" w:cs="Book Antiqua"/>
          <w:sz w:val="24"/>
          <w:szCs w:val="24"/>
        </w:rPr>
        <w:t xml:space="preserve">Tolerance Design </w:t>
      </w:r>
      <w:r w:rsidR="00206465" w:rsidRPr="00206465">
        <w:rPr>
          <w:rFonts w:ascii="Book Antiqua" w:hAnsi="Book Antiqua" w:cs="Book Antiqua"/>
          <w:sz w:val="24"/>
          <w:szCs w:val="24"/>
        </w:rPr>
        <w:t xml:space="preserve">and </w:t>
      </w:r>
      <w:r w:rsidRPr="00206465">
        <w:rPr>
          <w:rFonts w:ascii="Book Antiqua" w:hAnsi="Book Antiqua" w:cs="Book Antiqua"/>
          <w:sz w:val="24"/>
          <w:szCs w:val="24"/>
        </w:rPr>
        <w:t>Nontraditional Optimization</w:t>
      </w:r>
    </w:p>
    <w:p w:rsidR="00F76622" w:rsidRPr="00F76622" w:rsidRDefault="00F76622" w:rsidP="00F7662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Reverse Engineering</w:t>
      </w:r>
    </w:p>
    <w:p w:rsidR="0072295B" w:rsidRDefault="0072295B" w:rsidP="0072295B">
      <w:pPr>
        <w:pStyle w:val="ListParagraph"/>
        <w:spacing w:before="120" w:after="120" w:line="360" w:lineRule="auto"/>
        <w:ind w:left="-180"/>
        <w:jc w:val="both"/>
        <w:rPr>
          <w:rFonts w:ascii="Arial Black" w:hAnsi="Arial Black" w:cs="Arial Black"/>
          <w:b/>
          <w:bCs/>
          <w:sz w:val="24"/>
          <w:szCs w:val="24"/>
        </w:rPr>
      </w:pPr>
      <w:r>
        <w:rPr>
          <w:rFonts w:ascii="Arial Black" w:hAnsi="Arial Black" w:cs="Arial Black"/>
          <w:b/>
          <w:bCs/>
          <w:sz w:val="24"/>
          <w:szCs w:val="24"/>
        </w:rPr>
        <w:t>Facilities Available in SVCE</w:t>
      </w:r>
    </w:p>
    <w:p w:rsidR="0072295B" w:rsidRPr="0072295B" w:rsidRDefault="005219C9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 Antiqua" w:hAnsi="Book Antiqua"/>
        </w:rPr>
      </w:pPr>
      <w:r>
        <w:rPr>
          <w:rFonts w:ascii="Book Antiqua" w:hAnsi="Book Antiqua" w:cs="Arial"/>
          <w:bCs/>
          <w:sz w:val="24"/>
          <w:szCs w:val="24"/>
        </w:rPr>
        <w:t>6 axis Mitsubishi robot</w:t>
      </w:r>
    </w:p>
    <w:p w:rsidR="0072295B" w:rsidRPr="0072295B" w:rsidRDefault="005219C9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CNC Vertical Machining centre</w:t>
      </w:r>
    </w:p>
    <w:p w:rsidR="0072295B" w:rsidRDefault="005219C9" w:rsidP="005219C9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CAE Lab</w:t>
      </w:r>
    </w:p>
    <w:p w:rsidR="005219C9" w:rsidRPr="005219C9" w:rsidRDefault="005219C9" w:rsidP="005219C9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5219C9">
        <w:rPr>
          <w:rFonts w:ascii="Book Antiqua" w:hAnsi="Book Antiqua" w:cs="Arial"/>
          <w:bCs/>
          <w:sz w:val="24"/>
          <w:szCs w:val="24"/>
        </w:rPr>
        <w:t>3D printers</w:t>
      </w:r>
      <w:r>
        <w:rPr>
          <w:rFonts w:ascii="Book Antiqua" w:hAnsi="Book Antiqua" w:cs="Arial"/>
          <w:bCs/>
          <w:sz w:val="24"/>
          <w:szCs w:val="24"/>
        </w:rPr>
        <w:t xml:space="preserve"> (FDM and SLA)</w:t>
      </w:r>
    </w:p>
    <w:sectPr w:rsidR="005219C9" w:rsidRPr="005219C9" w:rsidSect="0072295B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E0E"/>
    <w:multiLevelType w:val="hybridMultilevel"/>
    <w:tmpl w:val="AA6C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7ACF"/>
    <w:multiLevelType w:val="hybridMultilevel"/>
    <w:tmpl w:val="436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1525"/>
    <w:rsid w:val="0001009C"/>
    <w:rsid w:val="000C32A0"/>
    <w:rsid w:val="00206465"/>
    <w:rsid w:val="00221525"/>
    <w:rsid w:val="005219C9"/>
    <w:rsid w:val="00633CEA"/>
    <w:rsid w:val="0072295B"/>
    <w:rsid w:val="00A51845"/>
    <w:rsid w:val="00A57E0C"/>
    <w:rsid w:val="00AB14D5"/>
    <w:rsid w:val="00B44C1F"/>
    <w:rsid w:val="00E558C3"/>
    <w:rsid w:val="00F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525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srbabu</dc:creator>
  <cp:keywords/>
  <dc:description/>
  <cp:lastModifiedBy>acer</cp:lastModifiedBy>
  <cp:revision>8</cp:revision>
  <cp:lastPrinted>2015-12-15T09:34:00Z</cp:lastPrinted>
  <dcterms:created xsi:type="dcterms:W3CDTF">2018-12-19T08:04:00Z</dcterms:created>
  <dcterms:modified xsi:type="dcterms:W3CDTF">2023-07-20T04:10:00Z</dcterms:modified>
</cp:coreProperties>
</file>